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99ACA" w14:textId="77777777" w:rsidR="0035593B" w:rsidRPr="000238A5" w:rsidRDefault="0035593B" w:rsidP="0035593B">
      <w:pPr>
        <w:pStyle w:val="Heading1"/>
      </w:pPr>
      <w:bookmarkStart w:id="0" w:name="_Toc129778945"/>
      <w:bookmarkStart w:id="1" w:name="_Toc129779381"/>
      <w:bookmarkStart w:id="2" w:name="_Toc130217861"/>
      <w:r w:rsidRPr="000238A5">
        <w:t>Lesson 3: Thinking Like a Historian with The Belle Davis Petition</w:t>
      </w:r>
      <w:bookmarkEnd w:id="0"/>
      <w:bookmarkEnd w:id="1"/>
      <w:bookmarkEnd w:id="2"/>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990"/>
      </w:tblGrid>
      <w:tr w:rsidR="0035593B" w:rsidRPr="00512118" w14:paraId="09AE2F25" w14:textId="77777777" w:rsidTr="00DB793C">
        <w:trPr>
          <w:trHeight w:val="580"/>
        </w:trPr>
        <w:tc>
          <w:tcPr>
            <w:tcW w:w="9990" w:type="dxa"/>
            <w:shd w:val="clear" w:color="auto" w:fill="E7E6E6" w:themeFill="background2"/>
          </w:tcPr>
          <w:p w14:paraId="0F63FB59" w14:textId="77777777" w:rsidR="0035593B" w:rsidRPr="00512118" w:rsidRDefault="0035593B" w:rsidP="00DB793C">
            <w:pPr>
              <w:jc w:val="center"/>
              <w:rPr>
                <w:rFonts w:ascii="Calibri" w:hAnsi="Calibri" w:cs="Calibri"/>
                <w:b/>
                <w:bCs/>
                <w:sz w:val="28"/>
                <w:szCs w:val="28"/>
              </w:rPr>
            </w:pPr>
            <w:r w:rsidRPr="00512118">
              <w:rPr>
                <w:rFonts w:ascii="Calibri" w:hAnsi="Calibri" w:cs="Calibri"/>
                <w:b/>
                <w:bCs/>
                <w:sz w:val="28"/>
                <w:szCs w:val="28"/>
              </w:rPr>
              <w:t>Purpose</w:t>
            </w:r>
          </w:p>
        </w:tc>
      </w:tr>
      <w:tr w:rsidR="0035593B" w:rsidRPr="00512118" w14:paraId="32BF722B" w14:textId="77777777" w:rsidTr="00DB793C">
        <w:trPr>
          <w:trHeight w:val="3370"/>
        </w:trPr>
        <w:tc>
          <w:tcPr>
            <w:tcW w:w="9990" w:type="dxa"/>
            <w:shd w:val="clear" w:color="auto" w:fill="E7E6E6" w:themeFill="background2"/>
            <w:vAlign w:val="center"/>
          </w:tcPr>
          <w:p w14:paraId="7A535F8D" w14:textId="77777777" w:rsidR="0035593B" w:rsidRPr="00512118" w:rsidRDefault="0035593B" w:rsidP="00DB793C">
            <w:pPr>
              <w:rPr>
                <w:rFonts w:ascii="Calibri" w:hAnsi="Calibri" w:cs="Calibri"/>
              </w:rPr>
            </w:pPr>
            <w:r w:rsidRPr="00512118">
              <w:rPr>
                <w:rFonts w:ascii="Calibri" w:hAnsi="Calibri" w:cs="Calibri"/>
              </w:rPr>
              <w:t xml:space="preserve">To raise awareness of how eugenics ideology affected real people, Lesson 3 continues the exploration of the Davis family narrative. During this lesson, students will read and contextualize a local newspaper’s article about the Davis family and ask critical questions. </w:t>
            </w:r>
          </w:p>
          <w:p w14:paraId="6B859E81" w14:textId="77777777" w:rsidR="0035593B" w:rsidRPr="00512118" w:rsidRDefault="0035593B" w:rsidP="00DB793C">
            <w:pPr>
              <w:rPr>
                <w:rFonts w:ascii="Calibri" w:hAnsi="Calibri" w:cs="Calibri"/>
              </w:rPr>
            </w:pPr>
          </w:p>
          <w:p w14:paraId="001EA57E" w14:textId="77777777" w:rsidR="0035593B" w:rsidRPr="00512118" w:rsidRDefault="0035593B" w:rsidP="00DB793C">
            <w:pPr>
              <w:rPr>
                <w:rFonts w:ascii="Calibri" w:hAnsi="Calibri" w:cs="Calibri"/>
              </w:rPr>
            </w:pPr>
            <w:r w:rsidRPr="00512118">
              <w:rPr>
                <w:rFonts w:ascii="Calibri" w:hAnsi="Calibri" w:cs="Calibri"/>
              </w:rPr>
              <w:t xml:space="preserve">This lesson also includes an opportunity to explore intelligence tests with respect to eugenics and to discuss the emphasis on intelligence referring to sociocultural capacity, rather than intellectual, reasoning, or judgmental capacity. </w:t>
            </w:r>
          </w:p>
        </w:tc>
      </w:tr>
    </w:tbl>
    <w:p w14:paraId="758BB994" w14:textId="77777777" w:rsidR="0035593B" w:rsidRPr="00512118" w:rsidRDefault="0035593B" w:rsidP="0035593B">
      <w:pPr>
        <w:rPr>
          <w:rFonts w:ascii="Calibri" w:hAnsi="Calibri" w:cs="Calibri"/>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35593B" w:rsidRPr="00512118" w14:paraId="29D0CBC1" w14:textId="77777777" w:rsidTr="00DB793C">
        <w:trPr>
          <w:trHeight w:val="90"/>
        </w:trPr>
        <w:tc>
          <w:tcPr>
            <w:tcW w:w="9964" w:type="dxa"/>
            <w:gridSpan w:val="2"/>
            <w:tcBorders>
              <w:bottom w:val="nil"/>
            </w:tcBorders>
          </w:tcPr>
          <w:p w14:paraId="0C5B68D1" w14:textId="77777777" w:rsidR="0035593B" w:rsidRPr="00512118" w:rsidRDefault="0035593B" w:rsidP="00DB793C">
            <w:pPr>
              <w:jc w:val="center"/>
              <w:rPr>
                <w:rFonts w:ascii="Calibri" w:hAnsi="Calibri" w:cs="Calibri"/>
                <w:b/>
                <w:bCs/>
                <w:sz w:val="22"/>
                <w:szCs w:val="22"/>
              </w:rPr>
            </w:pPr>
            <w:r w:rsidRPr="00512118">
              <w:rPr>
                <w:rFonts w:ascii="Calibri" w:hAnsi="Calibri" w:cs="Calibri"/>
                <w:b/>
                <w:bCs/>
                <w:sz w:val="28"/>
                <w:szCs w:val="28"/>
              </w:rPr>
              <w:t>Lesson 3: Related Common Core Anchor Standards</w:t>
            </w:r>
          </w:p>
        </w:tc>
      </w:tr>
      <w:tr w:rsidR="0035593B" w:rsidRPr="00512118" w14:paraId="1F0FD227" w14:textId="77777777" w:rsidTr="00DB793C">
        <w:trPr>
          <w:trHeight w:val="90"/>
        </w:trPr>
        <w:tc>
          <w:tcPr>
            <w:tcW w:w="1109" w:type="dxa"/>
            <w:vMerge w:val="restart"/>
            <w:tcBorders>
              <w:top w:val="nil"/>
            </w:tcBorders>
            <w:vAlign w:val="center"/>
          </w:tcPr>
          <w:p w14:paraId="4A257CEF" w14:textId="77777777" w:rsidR="0035593B" w:rsidRPr="00512118" w:rsidRDefault="0035593B" w:rsidP="00DB793C">
            <w:pPr>
              <w:jc w:val="center"/>
              <w:rPr>
                <w:rFonts w:ascii="Calibri" w:hAnsi="Calibri" w:cs="Calibri"/>
                <w:b/>
                <w:bCs/>
                <w:sz w:val="22"/>
                <w:szCs w:val="22"/>
              </w:rPr>
            </w:pPr>
            <w:r w:rsidRPr="00512118">
              <w:rPr>
                <w:rFonts w:ascii="Calibri" w:hAnsi="Calibri" w:cs="Calibri"/>
                <w:b/>
                <w:bCs/>
                <w:sz w:val="22"/>
                <w:szCs w:val="22"/>
              </w:rPr>
              <w:t>Reading</w:t>
            </w:r>
          </w:p>
        </w:tc>
        <w:tc>
          <w:tcPr>
            <w:tcW w:w="8855" w:type="dxa"/>
            <w:tcBorders>
              <w:top w:val="nil"/>
              <w:bottom w:val="nil"/>
            </w:tcBorders>
          </w:tcPr>
          <w:p w14:paraId="1B36C427" w14:textId="77777777" w:rsidR="0035593B" w:rsidRPr="00512118" w:rsidRDefault="0035593B" w:rsidP="00DB793C">
            <w:pPr>
              <w:rPr>
                <w:rFonts w:ascii="Calibri" w:hAnsi="Calibri" w:cs="Calibri"/>
                <w:b/>
                <w:bCs/>
                <w:sz w:val="22"/>
                <w:szCs w:val="22"/>
              </w:rPr>
            </w:pPr>
            <w:r w:rsidRPr="00512118">
              <w:rPr>
                <w:rFonts w:ascii="Calibri" w:hAnsi="Calibri" w:cs="Calibri"/>
                <w:b/>
                <w:bCs/>
                <w:sz w:val="22"/>
                <w:szCs w:val="22"/>
                <w:u w:val="single"/>
              </w:rPr>
              <w:t>Key Ideas and Details 1:</w:t>
            </w:r>
            <w:r w:rsidRPr="00512118">
              <w:rPr>
                <w:rFonts w:ascii="Calibri" w:hAnsi="Calibri" w:cs="Calibri"/>
                <w:b/>
                <w:bCs/>
                <w:sz w:val="22"/>
                <w:szCs w:val="22"/>
              </w:rPr>
              <w:t xml:space="preserve"> </w:t>
            </w:r>
            <w:r w:rsidRPr="00512118">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35593B" w:rsidRPr="00512118" w14:paraId="1ED543E9" w14:textId="77777777" w:rsidTr="00DB793C">
        <w:trPr>
          <w:trHeight w:val="378"/>
        </w:trPr>
        <w:tc>
          <w:tcPr>
            <w:tcW w:w="1109" w:type="dxa"/>
            <w:vMerge/>
            <w:vAlign w:val="center"/>
          </w:tcPr>
          <w:p w14:paraId="3CFDEEAC" w14:textId="77777777" w:rsidR="0035593B" w:rsidRPr="00512118" w:rsidRDefault="0035593B" w:rsidP="00DB793C">
            <w:pPr>
              <w:jc w:val="center"/>
              <w:rPr>
                <w:rFonts w:ascii="Calibri" w:hAnsi="Calibri" w:cs="Calibri"/>
                <w:b/>
                <w:bCs/>
                <w:sz w:val="22"/>
                <w:szCs w:val="22"/>
              </w:rPr>
            </w:pPr>
          </w:p>
        </w:tc>
        <w:tc>
          <w:tcPr>
            <w:tcW w:w="8855" w:type="dxa"/>
            <w:tcBorders>
              <w:top w:val="nil"/>
              <w:bottom w:val="nil"/>
            </w:tcBorders>
          </w:tcPr>
          <w:p w14:paraId="74BA016A" w14:textId="77777777" w:rsidR="0035593B" w:rsidRPr="00512118" w:rsidRDefault="0035593B" w:rsidP="00DB793C">
            <w:pPr>
              <w:rPr>
                <w:rFonts w:ascii="Calibri" w:hAnsi="Calibri" w:cs="Calibri"/>
                <w:sz w:val="22"/>
                <w:szCs w:val="22"/>
              </w:rPr>
            </w:pPr>
            <w:r w:rsidRPr="00512118">
              <w:rPr>
                <w:rFonts w:ascii="Calibri" w:hAnsi="Calibri" w:cs="Calibri"/>
                <w:b/>
                <w:bCs/>
                <w:sz w:val="22"/>
                <w:szCs w:val="22"/>
                <w:u w:val="single"/>
              </w:rPr>
              <w:t>Craft and Structure 5:</w:t>
            </w:r>
            <w:r w:rsidRPr="00512118">
              <w:rPr>
                <w:rFonts w:ascii="Calibri" w:hAnsi="Calibri" w:cs="Calibri"/>
              </w:rPr>
              <w:t xml:space="preserve"> </w:t>
            </w:r>
            <w:r w:rsidRPr="00512118">
              <w:rPr>
                <w:rFonts w:ascii="Calibri" w:hAnsi="Calibri" w:cs="Calibri"/>
                <w:sz w:val="22"/>
                <w:szCs w:val="22"/>
              </w:rPr>
              <w:t>Analyze the structure of texts, including how specific sentences, paragraphs, and larger portions of the text (e.g., a section, chapter, scene, or stanza) relate to each other and the whole.</w:t>
            </w:r>
          </w:p>
        </w:tc>
      </w:tr>
      <w:tr w:rsidR="0035593B" w:rsidRPr="00512118" w14:paraId="3C179F8D" w14:textId="77777777" w:rsidTr="00DB793C">
        <w:trPr>
          <w:trHeight w:val="378"/>
        </w:trPr>
        <w:tc>
          <w:tcPr>
            <w:tcW w:w="1109" w:type="dxa"/>
            <w:vMerge/>
            <w:vAlign w:val="center"/>
          </w:tcPr>
          <w:p w14:paraId="769AF39E" w14:textId="77777777" w:rsidR="0035593B" w:rsidRPr="00512118" w:rsidRDefault="0035593B" w:rsidP="00DB793C">
            <w:pPr>
              <w:jc w:val="center"/>
              <w:rPr>
                <w:rFonts w:ascii="Calibri" w:hAnsi="Calibri" w:cs="Calibri"/>
                <w:b/>
                <w:bCs/>
                <w:sz w:val="22"/>
                <w:szCs w:val="22"/>
              </w:rPr>
            </w:pPr>
          </w:p>
        </w:tc>
        <w:tc>
          <w:tcPr>
            <w:tcW w:w="8855" w:type="dxa"/>
            <w:tcBorders>
              <w:top w:val="nil"/>
              <w:bottom w:val="nil"/>
            </w:tcBorders>
          </w:tcPr>
          <w:p w14:paraId="3180FA85" w14:textId="77777777" w:rsidR="0035593B" w:rsidRPr="00512118" w:rsidRDefault="0035593B" w:rsidP="00DB793C">
            <w:pPr>
              <w:rPr>
                <w:rFonts w:ascii="Calibri" w:hAnsi="Calibri" w:cs="Calibri"/>
                <w:sz w:val="22"/>
                <w:szCs w:val="22"/>
              </w:rPr>
            </w:pPr>
            <w:r w:rsidRPr="00512118">
              <w:rPr>
                <w:rFonts w:ascii="Calibri" w:hAnsi="Calibri" w:cs="Calibri"/>
                <w:b/>
                <w:bCs/>
                <w:sz w:val="22"/>
                <w:szCs w:val="22"/>
                <w:u w:val="single"/>
              </w:rPr>
              <w:t>Integration of Knowledge and Ideas 9:</w:t>
            </w:r>
            <w:r w:rsidRPr="00512118">
              <w:rPr>
                <w:rFonts w:ascii="Calibri" w:hAnsi="Calibri" w:cs="Calibri"/>
                <w:sz w:val="22"/>
                <w:szCs w:val="22"/>
              </w:rPr>
              <w:t xml:space="preserve"> Analyze how two or more texts address similar themes or topics </w:t>
            </w:r>
            <w:proofErr w:type="gramStart"/>
            <w:r w:rsidRPr="00512118">
              <w:rPr>
                <w:rFonts w:ascii="Calibri" w:hAnsi="Calibri" w:cs="Calibri"/>
                <w:sz w:val="22"/>
                <w:szCs w:val="22"/>
              </w:rPr>
              <w:t>in order to</w:t>
            </w:r>
            <w:proofErr w:type="gramEnd"/>
            <w:r w:rsidRPr="00512118">
              <w:rPr>
                <w:rFonts w:ascii="Calibri" w:hAnsi="Calibri" w:cs="Calibri"/>
                <w:sz w:val="22"/>
                <w:szCs w:val="22"/>
              </w:rPr>
              <w:t xml:space="preserve"> build knowledge or to compare the approaches the authors take.</w:t>
            </w:r>
          </w:p>
        </w:tc>
      </w:tr>
      <w:tr w:rsidR="0035593B" w:rsidRPr="00512118" w14:paraId="4F810D0E" w14:textId="77777777" w:rsidTr="00DB793C">
        <w:trPr>
          <w:trHeight w:val="378"/>
        </w:trPr>
        <w:tc>
          <w:tcPr>
            <w:tcW w:w="1109" w:type="dxa"/>
            <w:vMerge/>
            <w:tcBorders>
              <w:bottom w:val="single" w:sz="4" w:space="0" w:color="auto"/>
            </w:tcBorders>
            <w:vAlign w:val="center"/>
          </w:tcPr>
          <w:p w14:paraId="7150B8E4" w14:textId="77777777" w:rsidR="0035593B" w:rsidRPr="00512118" w:rsidRDefault="0035593B" w:rsidP="00DB793C">
            <w:pPr>
              <w:jc w:val="center"/>
              <w:rPr>
                <w:rFonts w:ascii="Calibri" w:hAnsi="Calibri" w:cs="Calibri"/>
                <w:b/>
                <w:bCs/>
                <w:sz w:val="22"/>
                <w:szCs w:val="22"/>
              </w:rPr>
            </w:pPr>
          </w:p>
        </w:tc>
        <w:tc>
          <w:tcPr>
            <w:tcW w:w="8855" w:type="dxa"/>
            <w:tcBorders>
              <w:top w:val="nil"/>
              <w:bottom w:val="single" w:sz="4" w:space="0" w:color="auto"/>
            </w:tcBorders>
          </w:tcPr>
          <w:p w14:paraId="40D1E668" w14:textId="77777777" w:rsidR="0035593B" w:rsidRPr="00512118" w:rsidRDefault="0035593B" w:rsidP="00DB793C">
            <w:pPr>
              <w:rPr>
                <w:rFonts w:ascii="Calibri" w:hAnsi="Calibri" w:cs="Calibri"/>
                <w:sz w:val="22"/>
                <w:szCs w:val="22"/>
              </w:rPr>
            </w:pPr>
            <w:r w:rsidRPr="00512118">
              <w:rPr>
                <w:rFonts w:ascii="Calibri" w:hAnsi="Calibri" w:cs="Calibri"/>
                <w:b/>
                <w:bCs/>
                <w:sz w:val="22"/>
                <w:szCs w:val="22"/>
                <w:u w:val="single"/>
              </w:rPr>
              <w:t xml:space="preserve">Range of Reading and Level of Text Complexity 10: </w:t>
            </w:r>
            <w:r w:rsidRPr="00512118">
              <w:rPr>
                <w:rFonts w:ascii="Calibri" w:hAnsi="Calibri" w:cs="Calibri"/>
                <w:sz w:val="22"/>
                <w:szCs w:val="22"/>
              </w:rPr>
              <w:t>Read and comprehend complex literary and informational texts independently and proficiently.</w:t>
            </w:r>
          </w:p>
        </w:tc>
      </w:tr>
      <w:tr w:rsidR="0035593B" w:rsidRPr="00512118" w14:paraId="4F4BF17A" w14:textId="77777777" w:rsidTr="00DB793C">
        <w:trPr>
          <w:trHeight w:val="76"/>
        </w:trPr>
        <w:tc>
          <w:tcPr>
            <w:tcW w:w="1109" w:type="dxa"/>
            <w:vMerge w:val="restart"/>
            <w:tcBorders>
              <w:top w:val="single" w:sz="4" w:space="0" w:color="auto"/>
              <w:bottom w:val="nil"/>
            </w:tcBorders>
            <w:vAlign w:val="center"/>
          </w:tcPr>
          <w:p w14:paraId="24DEB3CB" w14:textId="77777777" w:rsidR="0035593B" w:rsidRPr="00512118" w:rsidRDefault="0035593B" w:rsidP="00DB793C">
            <w:pPr>
              <w:jc w:val="center"/>
              <w:rPr>
                <w:rFonts w:ascii="Calibri" w:hAnsi="Calibri" w:cs="Calibri"/>
                <w:b/>
                <w:bCs/>
                <w:sz w:val="22"/>
                <w:szCs w:val="22"/>
              </w:rPr>
            </w:pPr>
            <w:r w:rsidRPr="00512118">
              <w:rPr>
                <w:rFonts w:ascii="Calibri" w:hAnsi="Calibri" w:cs="Calibri"/>
                <w:b/>
                <w:bCs/>
                <w:sz w:val="22"/>
                <w:szCs w:val="22"/>
              </w:rPr>
              <w:t>Writing</w:t>
            </w:r>
          </w:p>
        </w:tc>
        <w:tc>
          <w:tcPr>
            <w:tcW w:w="8855" w:type="dxa"/>
            <w:tcBorders>
              <w:top w:val="single" w:sz="4" w:space="0" w:color="auto"/>
              <w:bottom w:val="nil"/>
            </w:tcBorders>
          </w:tcPr>
          <w:p w14:paraId="0EA44732" w14:textId="77777777" w:rsidR="0035593B" w:rsidRPr="00512118" w:rsidRDefault="0035593B" w:rsidP="00DB793C">
            <w:pPr>
              <w:rPr>
                <w:rFonts w:ascii="Calibri" w:hAnsi="Calibri" w:cs="Calibri"/>
                <w:sz w:val="22"/>
                <w:szCs w:val="22"/>
              </w:rPr>
            </w:pPr>
            <w:r w:rsidRPr="00512118">
              <w:rPr>
                <w:rFonts w:ascii="Calibri" w:hAnsi="Calibri" w:cs="Calibri"/>
                <w:b/>
                <w:bCs/>
                <w:sz w:val="22"/>
                <w:szCs w:val="22"/>
                <w:u w:val="single"/>
              </w:rPr>
              <w:t>Research to Build and Present Knowledge 9:</w:t>
            </w:r>
            <w:r w:rsidRPr="00512118">
              <w:rPr>
                <w:rFonts w:ascii="Calibri" w:hAnsi="Calibri" w:cs="Calibri"/>
                <w:sz w:val="22"/>
                <w:szCs w:val="22"/>
              </w:rPr>
              <w:t xml:space="preserve"> Draw evidence from literary or informational texts to support analysis, reflection, and research.</w:t>
            </w:r>
          </w:p>
        </w:tc>
      </w:tr>
      <w:tr w:rsidR="0035593B" w:rsidRPr="00512118" w14:paraId="3FCA9C97" w14:textId="77777777" w:rsidTr="00DB793C">
        <w:trPr>
          <w:trHeight w:val="378"/>
        </w:trPr>
        <w:tc>
          <w:tcPr>
            <w:tcW w:w="1109" w:type="dxa"/>
            <w:vMerge/>
            <w:tcBorders>
              <w:top w:val="nil"/>
              <w:bottom w:val="single" w:sz="4" w:space="0" w:color="auto"/>
            </w:tcBorders>
            <w:vAlign w:val="center"/>
          </w:tcPr>
          <w:p w14:paraId="2F7BA485" w14:textId="77777777" w:rsidR="0035593B" w:rsidRPr="00512118" w:rsidRDefault="0035593B" w:rsidP="00DB793C">
            <w:pPr>
              <w:jc w:val="center"/>
              <w:rPr>
                <w:rFonts w:ascii="Calibri" w:hAnsi="Calibri" w:cs="Calibri"/>
                <w:b/>
                <w:bCs/>
                <w:sz w:val="22"/>
                <w:szCs w:val="22"/>
              </w:rPr>
            </w:pPr>
          </w:p>
        </w:tc>
        <w:tc>
          <w:tcPr>
            <w:tcW w:w="8855" w:type="dxa"/>
            <w:tcBorders>
              <w:top w:val="nil"/>
              <w:bottom w:val="single" w:sz="4" w:space="0" w:color="auto"/>
            </w:tcBorders>
          </w:tcPr>
          <w:p w14:paraId="35635BEE" w14:textId="77777777" w:rsidR="0035593B" w:rsidRPr="00512118" w:rsidRDefault="0035593B" w:rsidP="00DB793C">
            <w:pPr>
              <w:rPr>
                <w:rFonts w:ascii="Calibri" w:hAnsi="Calibri" w:cs="Calibri"/>
                <w:b/>
                <w:bCs/>
                <w:sz w:val="22"/>
                <w:szCs w:val="22"/>
              </w:rPr>
            </w:pPr>
            <w:r w:rsidRPr="00512118">
              <w:rPr>
                <w:rFonts w:ascii="Calibri" w:hAnsi="Calibri" w:cs="Calibri"/>
                <w:b/>
                <w:bCs/>
                <w:sz w:val="22"/>
                <w:szCs w:val="22"/>
                <w:u w:val="single"/>
              </w:rPr>
              <w:t>Range of Writing 10:</w:t>
            </w:r>
            <w:r w:rsidRPr="00512118">
              <w:rPr>
                <w:rFonts w:ascii="Calibri" w:hAnsi="Calibri" w:cs="Calibri"/>
                <w:b/>
                <w:bCs/>
                <w:sz w:val="22"/>
                <w:szCs w:val="22"/>
              </w:rPr>
              <w:t xml:space="preserve"> </w:t>
            </w:r>
            <w:r w:rsidRPr="00512118">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35593B" w:rsidRPr="00512118" w14:paraId="75A41D3E" w14:textId="77777777" w:rsidTr="00DB793C">
        <w:trPr>
          <w:trHeight w:val="378"/>
        </w:trPr>
        <w:tc>
          <w:tcPr>
            <w:tcW w:w="1109" w:type="dxa"/>
            <w:tcBorders>
              <w:top w:val="single" w:sz="4" w:space="0" w:color="auto"/>
              <w:bottom w:val="single" w:sz="4" w:space="0" w:color="auto"/>
            </w:tcBorders>
            <w:vAlign w:val="center"/>
          </w:tcPr>
          <w:p w14:paraId="5AE6329B" w14:textId="77777777" w:rsidR="0035593B" w:rsidRPr="00512118" w:rsidRDefault="0035593B" w:rsidP="00DB793C">
            <w:pPr>
              <w:jc w:val="center"/>
              <w:rPr>
                <w:rFonts w:ascii="Calibri" w:hAnsi="Calibri" w:cs="Calibri"/>
                <w:b/>
                <w:bCs/>
                <w:sz w:val="22"/>
                <w:szCs w:val="22"/>
              </w:rPr>
            </w:pPr>
            <w:r w:rsidRPr="00512118">
              <w:rPr>
                <w:rFonts w:ascii="Calibri" w:hAnsi="Calibri" w:cs="Calibri"/>
                <w:b/>
                <w:bCs/>
                <w:sz w:val="22"/>
                <w:szCs w:val="22"/>
              </w:rPr>
              <w:t xml:space="preserve">Speaking &amp; </w:t>
            </w:r>
            <w:proofErr w:type="gramStart"/>
            <w:r w:rsidRPr="00512118">
              <w:rPr>
                <w:rFonts w:ascii="Calibri" w:hAnsi="Calibri" w:cs="Calibri"/>
                <w:b/>
                <w:bCs/>
                <w:sz w:val="22"/>
                <w:szCs w:val="22"/>
              </w:rPr>
              <w:t>Listening</w:t>
            </w:r>
            <w:proofErr w:type="gramEnd"/>
          </w:p>
        </w:tc>
        <w:tc>
          <w:tcPr>
            <w:tcW w:w="8855" w:type="dxa"/>
            <w:tcBorders>
              <w:top w:val="single" w:sz="4" w:space="0" w:color="auto"/>
              <w:bottom w:val="single" w:sz="4" w:space="0" w:color="auto"/>
            </w:tcBorders>
          </w:tcPr>
          <w:p w14:paraId="4C3057C6" w14:textId="77777777" w:rsidR="0035593B" w:rsidRPr="00512118" w:rsidRDefault="0035593B" w:rsidP="00DB793C">
            <w:pPr>
              <w:rPr>
                <w:rFonts w:ascii="Calibri" w:hAnsi="Calibri" w:cs="Calibri"/>
                <w:b/>
                <w:bCs/>
                <w:sz w:val="22"/>
                <w:szCs w:val="22"/>
                <w:u w:val="single"/>
              </w:rPr>
            </w:pPr>
            <w:r w:rsidRPr="00512118">
              <w:rPr>
                <w:rFonts w:ascii="Calibri" w:hAnsi="Calibri" w:cs="Calibri"/>
                <w:b/>
                <w:bCs/>
                <w:sz w:val="22"/>
                <w:szCs w:val="22"/>
                <w:u w:val="single"/>
              </w:rPr>
              <w:t>Comprehension and Collaboration 1:</w:t>
            </w:r>
            <w:r w:rsidRPr="00512118">
              <w:rPr>
                <w:rFonts w:ascii="Calibri" w:hAnsi="Calibri" w:cs="Calibri"/>
                <w:b/>
                <w:bCs/>
                <w:sz w:val="22"/>
                <w:szCs w:val="22"/>
              </w:rPr>
              <w:t xml:space="preserve"> </w:t>
            </w:r>
            <w:r w:rsidRPr="00512118">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35593B" w:rsidRPr="00512118" w14:paraId="7F5AEDC9" w14:textId="77777777" w:rsidTr="00DB793C">
        <w:trPr>
          <w:trHeight w:val="378"/>
        </w:trPr>
        <w:tc>
          <w:tcPr>
            <w:tcW w:w="1109" w:type="dxa"/>
            <w:tcBorders>
              <w:top w:val="single" w:sz="4" w:space="0" w:color="auto"/>
            </w:tcBorders>
            <w:vAlign w:val="center"/>
          </w:tcPr>
          <w:p w14:paraId="3402DD51" w14:textId="77777777" w:rsidR="0035593B" w:rsidRPr="00512118" w:rsidRDefault="0035593B" w:rsidP="00DB793C">
            <w:pPr>
              <w:jc w:val="center"/>
              <w:rPr>
                <w:rFonts w:ascii="Calibri" w:hAnsi="Calibri" w:cs="Calibri"/>
                <w:b/>
                <w:bCs/>
                <w:sz w:val="22"/>
                <w:szCs w:val="22"/>
              </w:rPr>
            </w:pPr>
          </w:p>
        </w:tc>
        <w:tc>
          <w:tcPr>
            <w:tcW w:w="8855" w:type="dxa"/>
            <w:tcBorders>
              <w:top w:val="single" w:sz="4" w:space="0" w:color="auto"/>
            </w:tcBorders>
          </w:tcPr>
          <w:p w14:paraId="6CF147C3" w14:textId="77777777" w:rsidR="0035593B" w:rsidRPr="00512118" w:rsidRDefault="0035593B" w:rsidP="00DB793C">
            <w:pPr>
              <w:rPr>
                <w:rFonts w:ascii="Calibri" w:hAnsi="Calibri" w:cs="Calibri"/>
                <w:b/>
                <w:bCs/>
                <w:sz w:val="22"/>
                <w:szCs w:val="22"/>
              </w:rPr>
            </w:pPr>
            <w:r w:rsidRPr="00512118">
              <w:rPr>
                <w:rFonts w:ascii="Calibri" w:hAnsi="Calibri" w:cs="Calibri"/>
                <w:b/>
                <w:bCs/>
                <w:sz w:val="22"/>
                <w:szCs w:val="22"/>
                <w:u w:val="single"/>
              </w:rPr>
              <w:t>*Craft and Structure 4 (Grades 9-10):</w:t>
            </w:r>
            <w:r w:rsidRPr="00512118">
              <w:rPr>
                <w:rFonts w:ascii="Calibri" w:hAnsi="Calibri" w:cs="Calibri"/>
                <w:b/>
                <w:bCs/>
                <w:sz w:val="22"/>
                <w:szCs w:val="22"/>
              </w:rPr>
              <w:t xml:space="preserve">  </w:t>
            </w:r>
            <w:r w:rsidRPr="00512118">
              <w:rPr>
                <w:rFonts w:ascii="Calibri" w:hAnsi="Calibri" w:cs="Calibri"/>
                <w:sz w:val="22"/>
                <w:szCs w:val="22"/>
              </w:rPr>
              <w:t xml:space="preserve">Determine the meaning of words and phrases as they are used in a text, including vocabulary describing political, social, or economic aspects of history/social studies </w:t>
            </w:r>
          </w:p>
        </w:tc>
      </w:tr>
      <w:tr w:rsidR="0035593B" w:rsidRPr="00512118" w14:paraId="50348F3F" w14:textId="77777777" w:rsidTr="00DB793C">
        <w:trPr>
          <w:trHeight w:val="97"/>
        </w:trPr>
        <w:tc>
          <w:tcPr>
            <w:tcW w:w="1109" w:type="dxa"/>
            <w:tcBorders>
              <w:bottom w:val="nil"/>
            </w:tcBorders>
            <w:vAlign w:val="center"/>
          </w:tcPr>
          <w:p w14:paraId="5E61323A" w14:textId="77777777" w:rsidR="0035593B" w:rsidRPr="00512118" w:rsidRDefault="0035593B" w:rsidP="00DB793C">
            <w:pPr>
              <w:jc w:val="center"/>
              <w:rPr>
                <w:rFonts w:ascii="Calibri" w:hAnsi="Calibri" w:cs="Calibri"/>
                <w:b/>
                <w:bCs/>
                <w:sz w:val="22"/>
                <w:szCs w:val="22"/>
              </w:rPr>
            </w:pPr>
            <w:r w:rsidRPr="00512118">
              <w:rPr>
                <w:rFonts w:ascii="Calibri" w:hAnsi="Calibri" w:cs="Calibri"/>
                <w:b/>
                <w:bCs/>
                <w:sz w:val="22"/>
                <w:szCs w:val="22"/>
              </w:rPr>
              <w:t>Literacy in History</w:t>
            </w:r>
          </w:p>
        </w:tc>
        <w:tc>
          <w:tcPr>
            <w:tcW w:w="8855" w:type="dxa"/>
            <w:tcBorders>
              <w:bottom w:val="nil"/>
            </w:tcBorders>
          </w:tcPr>
          <w:p w14:paraId="51D0BECD" w14:textId="77777777" w:rsidR="0035593B" w:rsidRPr="00512118" w:rsidRDefault="0035593B" w:rsidP="00DB793C">
            <w:pPr>
              <w:rPr>
                <w:rFonts w:ascii="Calibri" w:hAnsi="Calibri" w:cs="Calibri"/>
                <w:b/>
                <w:bCs/>
                <w:sz w:val="22"/>
                <w:szCs w:val="22"/>
              </w:rPr>
            </w:pPr>
            <w:r w:rsidRPr="00512118">
              <w:rPr>
                <w:rFonts w:ascii="Calibri" w:hAnsi="Calibri" w:cs="Calibri"/>
                <w:b/>
                <w:bCs/>
                <w:sz w:val="22"/>
                <w:szCs w:val="22"/>
                <w:u w:val="single"/>
              </w:rPr>
              <w:t>*Integration of Knowledge and Ideas 8 (Grades 9-10):</w:t>
            </w:r>
            <w:r w:rsidRPr="00512118">
              <w:rPr>
                <w:rFonts w:ascii="Calibri" w:hAnsi="Calibri" w:cs="Calibri"/>
                <w:b/>
                <w:bCs/>
                <w:sz w:val="22"/>
                <w:szCs w:val="22"/>
              </w:rPr>
              <w:t xml:space="preserve"> </w:t>
            </w:r>
            <w:r w:rsidRPr="00512118">
              <w:rPr>
                <w:rFonts w:ascii="Calibri" w:hAnsi="Calibri" w:cs="Calibri"/>
                <w:sz w:val="22"/>
                <w:szCs w:val="22"/>
              </w:rPr>
              <w:t xml:space="preserve">Assess the extent to which the reasoning and evidence in a text support </w:t>
            </w:r>
            <w:proofErr w:type="gramStart"/>
            <w:r w:rsidRPr="00512118">
              <w:rPr>
                <w:rFonts w:ascii="Calibri" w:hAnsi="Calibri" w:cs="Calibri"/>
                <w:sz w:val="22"/>
                <w:szCs w:val="22"/>
              </w:rPr>
              <w:t>the author’s claims</w:t>
            </w:r>
            <w:proofErr w:type="gramEnd"/>
            <w:r w:rsidRPr="00512118">
              <w:rPr>
                <w:rFonts w:ascii="Calibri" w:hAnsi="Calibri" w:cs="Calibri"/>
                <w:sz w:val="22"/>
                <w:szCs w:val="22"/>
              </w:rPr>
              <w:t xml:space="preserve"> </w:t>
            </w:r>
          </w:p>
        </w:tc>
      </w:tr>
      <w:tr w:rsidR="0035593B" w:rsidRPr="00512118" w14:paraId="3910CCA1" w14:textId="77777777" w:rsidTr="00DB793C">
        <w:trPr>
          <w:trHeight w:val="97"/>
        </w:trPr>
        <w:tc>
          <w:tcPr>
            <w:tcW w:w="1109" w:type="dxa"/>
            <w:tcBorders>
              <w:top w:val="nil"/>
              <w:bottom w:val="single" w:sz="4" w:space="0" w:color="auto"/>
            </w:tcBorders>
            <w:vAlign w:val="center"/>
          </w:tcPr>
          <w:p w14:paraId="0B683663" w14:textId="77777777" w:rsidR="0035593B" w:rsidRPr="00512118" w:rsidRDefault="0035593B" w:rsidP="00DB793C">
            <w:pPr>
              <w:jc w:val="center"/>
              <w:rPr>
                <w:rFonts w:ascii="Calibri" w:hAnsi="Calibri" w:cs="Calibri"/>
                <w:b/>
                <w:bCs/>
                <w:sz w:val="22"/>
                <w:szCs w:val="22"/>
              </w:rPr>
            </w:pPr>
          </w:p>
        </w:tc>
        <w:tc>
          <w:tcPr>
            <w:tcW w:w="8855" w:type="dxa"/>
            <w:tcBorders>
              <w:top w:val="nil"/>
              <w:bottom w:val="single" w:sz="4" w:space="0" w:color="auto"/>
            </w:tcBorders>
          </w:tcPr>
          <w:p w14:paraId="37FB26EB" w14:textId="77777777" w:rsidR="0035593B" w:rsidRPr="00512118" w:rsidRDefault="0035593B" w:rsidP="00DB793C">
            <w:pPr>
              <w:rPr>
                <w:rFonts w:ascii="Calibri" w:hAnsi="Calibri" w:cs="Calibri"/>
                <w:b/>
                <w:bCs/>
                <w:sz w:val="22"/>
                <w:szCs w:val="22"/>
                <w:u w:val="single"/>
              </w:rPr>
            </w:pPr>
            <w:r w:rsidRPr="00512118">
              <w:rPr>
                <w:rFonts w:ascii="Calibri" w:hAnsi="Calibri" w:cs="Calibri"/>
                <w:b/>
                <w:bCs/>
                <w:sz w:val="22"/>
                <w:szCs w:val="22"/>
                <w:u w:val="single"/>
              </w:rPr>
              <w:t>*Integration of Knowledge and Ideas 9 (Grades 9-10):</w:t>
            </w:r>
            <w:r w:rsidRPr="00512118">
              <w:rPr>
                <w:rFonts w:ascii="Calibri" w:hAnsi="Calibri" w:cs="Calibri"/>
                <w:b/>
                <w:bCs/>
                <w:sz w:val="22"/>
                <w:szCs w:val="22"/>
              </w:rPr>
              <w:t xml:space="preserve"> </w:t>
            </w:r>
            <w:r w:rsidRPr="00512118">
              <w:rPr>
                <w:rFonts w:ascii="Calibri" w:hAnsi="Calibri" w:cs="Calibri"/>
                <w:sz w:val="22"/>
                <w:szCs w:val="22"/>
              </w:rPr>
              <w:t xml:space="preserve">Compare and contrast treatments of the same topic in several primary and secondary sources </w:t>
            </w:r>
          </w:p>
        </w:tc>
      </w:tr>
      <w:tr w:rsidR="0035593B" w:rsidRPr="00512118" w14:paraId="5BF21763" w14:textId="77777777" w:rsidTr="00DB793C">
        <w:trPr>
          <w:trHeight w:val="97"/>
        </w:trPr>
        <w:tc>
          <w:tcPr>
            <w:tcW w:w="9964" w:type="dxa"/>
            <w:gridSpan w:val="2"/>
            <w:tcBorders>
              <w:top w:val="single" w:sz="4" w:space="0" w:color="auto"/>
            </w:tcBorders>
            <w:vAlign w:val="center"/>
          </w:tcPr>
          <w:p w14:paraId="54870C5C" w14:textId="77777777" w:rsidR="0035593B" w:rsidRPr="00512118" w:rsidRDefault="0035593B" w:rsidP="00DB793C">
            <w:pPr>
              <w:rPr>
                <w:rFonts w:ascii="Calibri" w:hAnsi="Calibri" w:cs="Calibri"/>
                <w:b/>
                <w:bCs/>
                <w:sz w:val="22"/>
                <w:szCs w:val="22"/>
              </w:rPr>
            </w:pPr>
            <w:r w:rsidRPr="00512118">
              <w:rPr>
                <w:rFonts w:ascii="Calibri" w:hAnsi="Calibri" w:cs="Calibri"/>
                <w:b/>
                <w:bCs/>
                <w:sz w:val="22"/>
                <w:szCs w:val="22"/>
              </w:rPr>
              <w:t>*</w:t>
            </w:r>
            <w:hyperlink r:id="rId7" w:history="1">
              <w:r w:rsidRPr="00512118">
                <w:rPr>
                  <w:rStyle w:val="Hyperlink"/>
                  <w:sz w:val="22"/>
                  <w:szCs w:val="22"/>
                </w:rPr>
                <w:t>For 6-8/11-12 elaboration of standard, click here</w:t>
              </w:r>
            </w:hyperlink>
          </w:p>
        </w:tc>
      </w:tr>
    </w:tbl>
    <w:p w14:paraId="7178155E" w14:textId="77777777" w:rsidR="0035593B" w:rsidRPr="00512118" w:rsidRDefault="0035593B" w:rsidP="0035593B">
      <w:pPr>
        <w:rPr>
          <w:rFonts w:ascii="Calibri" w:eastAsiaTheme="minorHAnsi" w:hAnsi="Calibri" w:cs="Calibri"/>
          <w:b/>
          <w:bCs/>
          <w:color w:val="70AD47" w:themeColor="accent6"/>
          <w:sz w:val="32"/>
          <w:szCs w:val="32"/>
        </w:rPr>
      </w:pPr>
    </w:p>
    <w:p w14:paraId="26D8A046" w14:textId="77777777" w:rsidR="0035593B" w:rsidRPr="00512118" w:rsidRDefault="0035593B" w:rsidP="0035593B">
      <w:pPr>
        <w:spacing w:after="240"/>
        <w:rPr>
          <w:rFonts w:ascii="Calibri" w:hAnsi="Calibri" w:cs="Calibri"/>
          <w:b/>
          <w:bCs/>
        </w:rPr>
      </w:pPr>
      <w:r w:rsidRPr="00512118">
        <w:rPr>
          <w:rFonts w:ascii="Calibri" w:hAnsi="Calibri" w:cs="Calibri"/>
          <w:noProof/>
        </w:rPr>
        <mc:AlternateContent>
          <mc:Choice Requires="wps">
            <w:drawing>
              <wp:anchor distT="0" distB="0" distL="114300" distR="114300" simplePos="0" relativeHeight="251659264" behindDoc="0" locked="0" layoutInCell="1" allowOverlap="1" wp14:anchorId="770CD411" wp14:editId="423074F4">
                <wp:simplePos x="0" y="0"/>
                <wp:positionH relativeFrom="column">
                  <wp:posOffset>2808424</wp:posOffset>
                </wp:positionH>
                <wp:positionV relativeFrom="paragraph">
                  <wp:posOffset>0</wp:posOffset>
                </wp:positionV>
                <wp:extent cx="3317240" cy="2769235"/>
                <wp:effectExtent l="0" t="0" r="10160" b="12065"/>
                <wp:wrapSquare wrapText="bothSides"/>
                <wp:docPr id="24" name="Text Box 24"/>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62B6C70D" w14:textId="77777777" w:rsidR="0035593B" w:rsidRDefault="0035593B" w:rsidP="0035593B">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18FF3144"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This lesson offers an </w:t>
                            </w:r>
                            <w:r w:rsidRPr="005C4ED1">
                              <w:rPr>
                                <w:rFonts w:ascii="Calibri" w:hAnsi="Calibri" w:cs="Calibri"/>
                                <w:b/>
                                <w:bCs/>
                                <w:color w:val="ED7D31" w:themeColor="accent2"/>
                                <w:sz w:val="22"/>
                                <w:szCs w:val="22"/>
                              </w:rPr>
                              <w:t>optional extension</w:t>
                            </w:r>
                            <w:r w:rsidRPr="005C4ED1">
                              <w:rPr>
                                <w:rFonts w:ascii="Calibri" w:hAnsi="Calibri" w:cs="Calibri"/>
                                <w:color w:val="ED7D31" w:themeColor="accent2"/>
                                <w:sz w:val="22"/>
                                <w:szCs w:val="22"/>
                              </w:rPr>
                              <w:t xml:space="preserve"> </w:t>
                            </w:r>
                            <w:r w:rsidRPr="00906C5C">
                              <w:rPr>
                                <w:rFonts w:ascii="Calibri" w:hAnsi="Calibri" w:cs="Calibri"/>
                                <w:sz w:val="22"/>
                                <w:szCs w:val="22"/>
                              </w:rPr>
                              <w:t xml:space="preserve">on intelligence testing, which was the pseudo-scientific methodology used to identify intelligence. Learning more about these methods and questioning their fairness may be a useful way to unpack bias. </w:t>
                            </w:r>
                          </w:p>
                          <w:p w14:paraId="1111B4A1"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For more information on intelligence testing, we recommend the article: “How has intelligence testing changed throughout history?” by Con </w:t>
                            </w:r>
                            <w:proofErr w:type="spellStart"/>
                            <w:r w:rsidRPr="00906C5C">
                              <w:rPr>
                                <w:rFonts w:ascii="Calibri" w:hAnsi="Calibri" w:cs="Calibri"/>
                                <w:sz w:val="22"/>
                                <w:szCs w:val="22"/>
                              </w:rPr>
                              <w:t>Stough</w:t>
                            </w:r>
                            <w:proofErr w:type="spellEnd"/>
                            <w:r w:rsidRPr="00906C5C">
                              <w:rPr>
                                <w:rFonts w:ascii="Calibri" w:hAnsi="Calibri" w:cs="Calibri"/>
                                <w:sz w:val="22"/>
                                <w:szCs w:val="22"/>
                              </w:rPr>
                              <w:t>.</w:t>
                            </w:r>
                          </w:p>
                          <w:p w14:paraId="6F4B3D6E"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If you’re interested in this extension, look for the OPTIONAL EXTENSION section below. </w:t>
                            </w:r>
                          </w:p>
                          <w:p w14:paraId="3480A6F6" w14:textId="77777777" w:rsidR="0035593B" w:rsidRPr="00656706" w:rsidRDefault="0035593B" w:rsidP="0035593B">
                            <w:pPr>
                              <w:pStyle w:val="NormalWeb"/>
                              <w:rPr>
                                <w:rFonts w:ascii="Calibri" w:hAnsi="Calibri" w:cs="Calibri"/>
                                <w:sz w:val="22"/>
                                <w:szCs w:val="22"/>
                              </w:rPr>
                            </w:pPr>
                          </w:p>
                          <w:p w14:paraId="46920AE7" w14:textId="77777777" w:rsidR="0035593B" w:rsidRPr="00656706" w:rsidRDefault="0035593B" w:rsidP="0035593B">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0CD411" id="_x0000_t202" coordsize="21600,21600" o:spt="202" path="m,l,21600r21600,l21600,xe">
                <v:stroke joinstyle="miter"/>
                <v:path gradientshapeok="t" o:connecttype="rect"/>
              </v:shapetype>
              <v:shape id="Text Box 24" o:spid="_x0000_s1026" type="#_x0000_t202" style="position:absolute;margin-left:221.15pt;margin-top:0;width:261.2pt;height:21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" fillcolor="#0096ff" strokeweight=".5pt">
                <v:fill opacity="20303f"/>
                <v:textbox>
                  <w:txbxContent>
                    <w:p w14:paraId="62B6C70D" w14:textId="77777777" w:rsidR="0035593B" w:rsidRDefault="0035593B" w:rsidP="0035593B">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18FF3144"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This lesson offers an </w:t>
                      </w:r>
                      <w:r w:rsidRPr="005C4ED1">
                        <w:rPr>
                          <w:rFonts w:ascii="Calibri" w:hAnsi="Calibri" w:cs="Calibri"/>
                          <w:b/>
                          <w:bCs/>
                          <w:color w:val="ED7D31" w:themeColor="accent2"/>
                          <w:sz w:val="22"/>
                          <w:szCs w:val="22"/>
                        </w:rPr>
                        <w:t>optional extension</w:t>
                      </w:r>
                      <w:r w:rsidRPr="005C4ED1">
                        <w:rPr>
                          <w:rFonts w:ascii="Calibri" w:hAnsi="Calibri" w:cs="Calibri"/>
                          <w:color w:val="ED7D31" w:themeColor="accent2"/>
                          <w:sz w:val="22"/>
                          <w:szCs w:val="22"/>
                        </w:rPr>
                        <w:t xml:space="preserve"> </w:t>
                      </w:r>
                      <w:r w:rsidRPr="00906C5C">
                        <w:rPr>
                          <w:rFonts w:ascii="Calibri" w:hAnsi="Calibri" w:cs="Calibri"/>
                          <w:sz w:val="22"/>
                          <w:szCs w:val="22"/>
                        </w:rPr>
                        <w:t xml:space="preserve">on intelligence testing, which was the pseudo-scientific methodology used to identify intelligence. Learning more about these methods and questioning their fairness may be a useful way to unpack bias. </w:t>
                      </w:r>
                    </w:p>
                    <w:p w14:paraId="1111B4A1"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For more information on intelligence testing, we recommend the article: “How has intelligence testing changed throughout history?” by Con </w:t>
                      </w:r>
                      <w:proofErr w:type="spellStart"/>
                      <w:r w:rsidRPr="00906C5C">
                        <w:rPr>
                          <w:rFonts w:ascii="Calibri" w:hAnsi="Calibri" w:cs="Calibri"/>
                          <w:sz w:val="22"/>
                          <w:szCs w:val="22"/>
                        </w:rPr>
                        <w:t>Stough</w:t>
                      </w:r>
                      <w:proofErr w:type="spellEnd"/>
                      <w:r w:rsidRPr="00906C5C">
                        <w:rPr>
                          <w:rFonts w:ascii="Calibri" w:hAnsi="Calibri" w:cs="Calibri"/>
                          <w:sz w:val="22"/>
                          <w:szCs w:val="22"/>
                        </w:rPr>
                        <w:t>.</w:t>
                      </w:r>
                    </w:p>
                    <w:p w14:paraId="6F4B3D6E" w14:textId="77777777" w:rsidR="0035593B" w:rsidRPr="00906C5C" w:rsidRDefault="0035593B" w:rsidP="0035593B">
                      <w:pPr>
                        <w:pStyle w:val="NormalWeb"/>
                        <w:jc w:val="center"/>
                        <w:rPr>
                          <w:rFonts w:ascii="Calibri" w:hAnsi="Calibri" w:cs="Calibri"/>
                          <w:sz w:val="22"/>
                          <w:szCs w:val="22"/>
                        </w:rPr>
                      </w:pPr>
                      <w:r w:rsidRPr="00906C5C">
                        <w:rPr>
                          <w:rFonts w:ascii="Calibri" w:hAnsi="Calibri" w:cs="Calibri"/>
                          <w:sz w:val="22"/>
                          <w:szCs w:val="22"/>
                        </w:rPr>
                        <w:t xml:space="preserve">If you’re interested in this extension, look for the OPTIONAL EXTENSION section below. </w:t>
                      </w:r>
                    </w:p>
                    <w:p w14:paraId="3480A6F6" w14:textId="77777777" w:rsidR="0035593B" w:rsidRPr="00656706" w:rsidRDefault="0035593B" w:rsidP="0035593B">
                      <w:pPr>
                        <w:pStyle w:val="NormalWeb"/>
                        <w:rPr>
                          <w:rFonts w:ascii="Calibri" w:hAnsi="Calibri" w:cs="Calibri"/>
                          <w:sz w:val="22"/>
                          <w:szCs w:val="22"/>
                        </w:rPr>
                      </w:pPr>
                    </w:p>
                    <w:p w14:paraId="46920AE7" w14:textId="77777777" w:rsidR="0035593B" w:rsidRPr="00656706" w:rsidRDefault="0035593B" w:rsidP="0035593B">
                      <w:pPr>
                        <w:rPr>
                          <w:rFonts w:ascii="Calibri" w:hAnsi="Calibri" w:cs="Calibri"/>
                          <w:sz w:val="22"/>
                          <w:szCs w:val="22"/>
                        </w:rPr>
                      </w:pPr>
                    </w:p>
                  </w:txbxContent>
                </v:textbox>
                <w10:wrap type="square"/>
              </v:shape>
            </w:pict>
          </mc:Fallback>
        </mc:AlternateContent>
      </w:r>
      <w:r w:rsidRPr="00512118">
        <w:rPr>
          <w:rFonts w:ascii="Calibri" w:hAnsi="Calibri" w:cs="Calibri"/>
          <w:b/>
          <w:bCs/>
        </w:rPr>
        <w:t>Materials:</w:t>
      </w:r>
    </w:p>
    <w:p w14:paraId="5F897146" w14:textId="77777777" w:rsidR="0035593B" w:rsidRPr="00512118" w:rsidRDefault="0035593B" w:rsidP="0035593B">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Classroom White/Green/Black Board or other recording surface</w:t>
      </w:r>
    </w:p>
    <w:p w14:paraId="36CB6E16" w14:textId="77777777" w:rsidR="0035593B" w:rsidRDefault="0035593B" w:rsidP="0035593B">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 xml:space="preserve">Project Folder: student folder to collect </w:t>
      </w:r>
      <w:proofErr w:type="gramStart"/>
      <w:r w:rsidRPr="00512118">
        <w:rPr>
          <w:rFonts w:ascii="Calibri" w:hAnsi="Calibri" w:cs="Calibri"/>
          <w:sz w:val="24"/>
          <w:szCs w:val="24"/>
        </w:rPr>
        <w:t>mini-unit</w:t>
      </w:r>
      <w:proofErr w:type="gramEnd"/>
      <w:r w:rsidRPr="00512118">
        <w:rPr>
          <w:rFonts w:ascii="Calibri" w:hAnsi="Calibri" w:cs="Calibri"/>
          <w:sz w:val="24"/>
          <w:szCs w:val="24"/>
        </w:rPr>
        <w:t xml:space="preserve"> material </w:t>
      </w:r>
    </w:p>
    <w:p w14:paraId="354B0BCC" w14:textId="77777777" w:rsidR="0035593B" w:rsidRPr="003F7BBB" w:rsidRDefault="0035593B" w:rsidP="0035593B">
      <w:pPr>
        <w:pStyle w:val="NoSpacing"/>
        <w:numPr>
          <w:ilvl w:val="0"/>
          <w:numId w:val="1"/>
        </w:numPr>
        <w:tabs>
          <w:tab w:val="left" w:pos="3405"/>
        </w:tabs>
        <w:spacing w:after="240"/>
        <w:rPr>
          <w:rFonts w:ascii="Calibri" w:hAnsi="Calibri" w:cs="Calibri"/>
          <w:sz w:val="24"/>
          <w:szCs w:val="24"/>
        </w:rPr>
      </w:pPr>
      <w:r>
        <w:rPr>
          <w:rFonts w:ascii="Calibri" w:hAnsi="Calibri" w:cs="Calibri"/>
          <w:sz w:val="24"/>
          <w:szCs w:val="24"/>
        </w:rPr>
        <w:t>Paper for journal entries (kept in the project folder)</w:t>
      </w:r>
    </w:p>
    <w:p w14:paraId="1B1067BB" w14:textId="77777777" w:rsidR="0035593B" w:rsidRPr="00512118" w:rsidRDefault="0035593B" w:rsidP="0035593B">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Copies of the “</w:t>
      </w:r>
      <w:hyperlink w:anchor="_Resource_Name:_Kingston" w:history="1">
        <w:r w:rsidRPr="00D84DFD">
          <w:rPr>
            <w:rStyle w:val="Hyperlink"/>
            <w:sz w:val="24"/>
            <w:szCs w:val="24"/>
          </w:rPr>
          <w:t>Kingston Daily Freeman 1”</w:t>
        </w:r>
      </w:hyperlink>
      <w:r w:rsidRPr="00512118">
        <w:rPr>
          <w:rFonts w:ascii="Calibri" w:hAnsi="Calibri" w:cs="Calibri"/>
          <w:sz w:val="24"/>
          <w:szCs w:val="24"/>
        </w:rPr>
        <w:t xml:space="preserve"> article (</w:t>
      </w:r>
      <w:r w:rsidRPr="00512118">
        <w:rPr>
          <w:rFonts w:ascii="Calibri" w:hAnsi="Calibri" w:cs="Calibri"/>
          <w:color w:val="7030A0"/>
          <w:sz w:val="24"/>
          <w:szCs w:val="24"/>
        </w:rPr>
        <w:t>See Appendix A: Resources &amp; Materials</w:t>
      </w:r>
      <w:r w:rsidRPr="00512118">
        <w:rPr>
          <w:rFonts w:ascii="Calibri" w:hAnsi="Calibri" w:cs="Calibri"/>
          <w:sz w:val="24"/>
          <w:szCs w:val="24"/>
        </w:rPr>
        <w:t>).</w:t>
      </w:r>
    </w:p>
    <w:p w14:paraId="5F682382" w14:textId="77777777" w:rsidR="0035593B" w:rsidRDefault="0035593B" w:rsidP="0035593B">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 xml:space="preserve">Copies of ENTIRE blog post </w:t>
      </w:r>
      <w:hyperlink r:id="rId8" w:anchor="_Resource_Name:_" w:history="1">
        <w:r w:rsidRPr="00D84DFD">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r w:rsidRPr="00512118">
        <w:rPr>
          <w:rFonts w:ascii="Calibri" w:hAnsi="Calibri" w:cs="Calibri"/>
          <w:color w:val="7030A0"/>
          <w:sz w:val="24"/>
          <w:szCs w:val="24"/>
        </w:rPr>
        <w:t>See Appendix A: Resources &amp; Materials</w:t>
      </w:r>
      <w:r w:rsidRPr="00512118">
        <w:rPr>
          <w:rFonts w:ascii="Calibri" w:hAnsi="Calibri" w:cs="Calibri"/>
          <w:sz w:val="24"/>
          <w:szCs w:val="24"/>
        </w:rPr>
        <w:t>)</w:t>
      </w:r>
    </w:p>
    <w:p w14:paraId="3927235E" w14:textId="77777777" w:rsidR="0035593B" w:rsidRPr="00A51B15" w:rsidRDefault="00000000" w:rsidP="0035593B">
      <w:pPr>
        <w:pStyle w:val="NoSpacing"/>
        <w:numPr>
          <w:ilvl w:val="0"/>
          <w:numId w:val="1"/>
        </w:numPr>
        <w:tabs>
          <w:tab w:val="left" w:pos="3405"/>
        </w:tabs>
        <w:spacing w:after="240"/>
        <w:rPr>
          <w:rFonts w:ascii="Calibri" w:hAnsi="Calibri" w:cs="Calibri"/>
          <w:sz w:val="24"/>
          <w:szCs w:val="24"/>
        </w:rPr>
      </w:pPr>
      <w:hyperlink w:anchor="_Resource_Name:_Story" w:history="1">
        <w:r w:rsidR="0035593B" w:rsidRPr="00A51B15">
          <w:rPr>
            <w:rStyle w:val="Hyperlink"/>
            <w:sz w:val="24"/>
            <w:szCs w:val="24"/>
          </w:rPr>
          <w:t>5W/1H Graphic Organizer</w:t>
        </w:r>
      </w:hyperlink>
      <w:r w:rsidR="0035593B">
        <w:rPr>
          <w:rFonts w:ascii="Calibri" w:hAnsi="Calibri" w:cs="Calibri"/>
          <w:sz w:val="24"/>
          <w:szCs w:val="24"/>
        </w:rPr>
        <w:t xml:space="preserve"> (see Appendix A: Resources &amp; Materials)</w:t>
      </w:r>
    </w:p>
    <w:p w14:paraId="2D84B1A1" w14:textId="77777777" w:rsidR="0035593B" w:rsidRPr="00512118" w:rsidRDefault="0035593B" w:rsidP="0035593B">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b/>
          <w:bCs/>
          <w:color w:val="ED7D31" w:themeColor="accent2"/>
          <w:sz w:val="24"/>
          <w:szCs w:val="24"/>
        </w:rPr>
        <w:t>Optional Lesson Extension</w:t>
      </w:r>
      <w:r w:rsidRPr="00512118">
        <w:rPr>
          <w:rFonts w:ascii="Calibri" w:hAnsi="Calibri" w:cs="Calibri"/>
          <w:sz w:val="24"/>
          <w:szCs w:val="24"/>
        </w:rPr>
        <w:t xml:space="preserve">: </w:t>
      </w:r>
      <w:hyperlink w:anchor="_Resource_Name:_Early" w:history="1">
        <w:r w:rsidRPr="00D84DFD">
          <w:rPr>
            <w:rStyle w:val="Hyperlink"/>
            <w:sz w:val="24"/>
            <w:szCs w:val="24"/>
          </w:rPr>
          <w:t>Early Intelligence Test Examples</w:t>
        </w:r>
      </w:hyperlink>
      <w:r w:rsidRPr="00512118">
        <w:rPr>
          <w:rFonts w:ascii="Calibri" w:hAnsi="Calibri" w:cs="Calibri"/>
          <w:sz w:val="24"/>
          <w:szCs w:val="24"/>
        </w:rPr>
        <w:t xml:space="preserve"> (</w:t>
      </w:r>
      <w:r w:rsidRPr="00512118">
        <w:rPr>
          <w:rFonts w:ascii="Calibri" w:hAnsi="Calibri" w:cs="Calibri"/>
          <w:color w:val="7030A0"/>
          <w:sz w:val="24"/>
          <w:szCs w:val="24"/>
        </w:rPr>
        <w:t>See Appendix A: Resources &amp; Materials</w:t>
      </w:r>
      <w:r w:rsidRPr="00512118">
        <w:rPr>
          <w:rFonts w:ascii="Calibri" w:hAnsi="Calibri" w:cs="Calibri"/>
          <w:color w:val="000000" w:themeColor="text1"/>
          <w:sz w:val="24"/>
          <w:szCs w:val="24"/>
        </w:rPr>
        <w:t>)</w:t>
      </w:r>
    </w:p>
    <w:p w14:paraId="569F3737" w14:textId="77777777" w:rsidR="0035593B" w:rsidRPr="00512118" w:rsidRDefault="0035593B" w:rsidP="0035593B">
      <w:pPr>
        <w:pStyle w:val="NoSpacing"/>
        <w:tabs>
          <w:tab w:val="left" w:pos="3405"/>
        </w:tabs>
        <w:spacing w:after="240"/>
        <w:rPr>
          <w:rFonts w:ascii="Calibri" w:hAnsi="Calibri" w:cs="Calibri"/>
          <w:sz w:val="24"/>
          <w:szCs w:val="24"/>
        </w:rPr>
      </w:pPr>
    </w:p>
    <w:p w14:paraId="35162EFE" w14:textId="77777777" w:rsidR="0035593B" w:rsidRPr="00512118" w:rsidRDefault="0035593B" w:rsidP="0035593B">
      <w:pPr>
        <w:spacing w:after="240"/>
        <w:rPr>
          <w:rFonts w:ascii="Calibri" w:hAnsi="Calibri" w:cs="Calibri"/>
          <w:b/>
          <w:bCs/>
          <w:sz w:val="28"/>
          <w:szCs w:val="28"/>
          <w:u w:val="single"/>
        </w:rPr>
      </w:pPr>
      <w:r w:rsidRPr="00512118">
        <w:rPr>
          <w:rFonts w:ascii="Calibri" w:hAnsi="Calibri" w:cs="Calibri"/>
          <w:b/>
          <w:bCs/>
          <w:sz w:val="28"/>
          <w:szCs w:val="28"/>
          <w:u w:val="single"/>
        </w:rPr>
        <w:t>Lesson Plan</w:t>
      </w:r>
    </w:p>
    <w:p w14:paraId="2F15A356" w14:textId="77777777" w:rsidR="0035593B" w:rsidRPr="00512118" w:rsidRDefault="0035593B" w:rsidP="0035593B">
      <w:pPr>
        <w:pStyle w:val="NoSpacing"/>
        <w:numPr>
          <w:ilvl w:val="0"/>
          <w:numId w:val="2"/>
        </w:numPr>
        <w:rPr>
          <w:rFonts w:ascii="Calibri" w:hAnsi="Calibri" w:cs="Calibri"/>
          <w:b/>
          <w:bCs/>
          <w:sz w:val="24"/>
          <w:szCs w:val="24"/>
        </w:rPr>
      </w:pPr>
      <w:r w:rsidRPr="00512118">
        <w:rPr>
          <w:rFonts w:ascii="Calibri" w:hAnsi="Calibri" w:cs="Calibri"/>
          <w:b/>
          <w:bCs/>
          <w:sz w:val="24"/>
          <w:szCs w:val="24"/>
        </w:rPr>
        <w:t xml:space="preserve">Set lesson’s purpose and big </w:t>
      </w:r>
      <w:proofErr w:type="gramStart"/>
      <w:r w:rsidRPr="00512118">
        <w:rPr>
          <w:rFonts w:ascii="Calibri" w:hAnsi="Calibri" w:cs="Calibri"/>
          <w:b/>
          <w:bCs/>
          <w:sz w:val="24"/>
          <w:szCs w:val="24"/>
        </w:rPr>
        <w:t>ideas</w:t>
      </w:r>
      <w:proofErr w:type="gramEnd"/>
    </w:p>
    <w:p w14:paraId="6C27E4A5" w14:textId="77777777"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Ask students to take out their Project Folders</w:t>
      </w:r>
    </w:p>
    <w:p w14:paraId="517B75F1" w14:textId="77777777" w:rsidR="0035593B" w:rsidRPr="00512118" w:rsidRDefault="0035593B" w:rsidP="0035593B">
      <w:pPr>
        <w:pStyle w:val="NoSpacing"/>
        <w:ind w:left="1440"/>
        <w:rPr>
          <w:rFonts w:ascii="Calibri" w:hAnsi="Calibri" w:cs="Calibri"/>
          <w:b/>
          <w:bCs/>
          <w:sz w:val="24"/>
          <w:szCs w:val="24"/>
        </w:rPr>
      </w:pPr>
    </w:p>
    <w:p w14:paraId="08687CE4" w14:textId="77777777"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Say: </w:t>
      </w:r>
      <w:r w:rsidRPr="00512118">
        <w:rPr>
          <w:rFonts w:ascii="Calibri" w:hAnsi="Calibri" w:cs="Calibri"/>
          <w:i/>
          <w:iCs/>
          <w:sz w:val="24"/>
          <w:szCs w:val="24"/>
        </w:rPr>
        <w:t>At the end of our last lesson, I asked you to think about some questions regarding the Belle Davis petition, questions that a 21</w:t>
      </w:r>
      <w:r w:rsidRPr="00512118">
        <w:rPr>
          <w:rFonts w:ascii="Calibri" w:hAnsi="Calibri" w:cs="Calibri"/>
          <w:i/>
          <w:iCs/>
          <w:sz w:val="24"/>
          <w:szCs w:val="24"/>
          <w:vertAlign w:val="superscript"/>
        </w:rPr>
        <w:t>st</w:t>
      </w:r>
      <w:r w:rsidRPr="00512118">
        <w:rPr>
          <w:rFonts w:ascii="Calibri" w:hAnsi="Calibri" w:cs="Calibri"/>
          <w:i/>
          <w:iCs/>
          <w:sz w:val="24"/>
          <w:szCs w:val="24"/>
        </w:rPr>
        <w:t xml:space="preserve"> century reader might ask about this text. One of the questions I’ve been thinking about is “What were the authors up to?” I’d like us all to just think about that question for a minute: </w:t>
      </w:r>
      <w:r>
        <w:rPr>
          <w:rFonts w:ascii="Calibri" w:hAnsi="Calibri" w:cs="Calibri"/>
          <w:i/>
          <w:iCs/>
          <w:sz w:val="24"/>
          <w:szCs w:val="24"/>
        </w:rPr>
        <w:t>W</w:t>
      </w:r>
      <w:r w:rsidRPr="00512118">
        <w:rPr>
          <w:rFonts w:ascii="Calibri" w:hAnsi="Calibri" w:cs="Calibri"/>
          <w:i/>
          <w:iCs/>
          <w:sz w:val="24"/>
          <w:szCs w:val="24"/>
        </w:rPr>
        <w:t xml:space="preserve">hat were the authors trying to accomplish by writing the Belle Davis petition? </w:t>
      </w:r>
    </w:p>
    <w:p w14:paraId="2B8BDE3E" w14:textId="77777777" w:rsidR="0035593B" w:rsidRPr="00512118" w:rsidRDefault="0035593B" w:rsidP="0035593B">
      <w:pPr>
        <w:pStyle w:val="NoSpacing"/>
        <w:rPr>
          <w:rFonts w:ascii="Calibri" w:hAnsi="Calibri" w:cs="Calibri"/>
          <w:b/>
          <w:bCs/>
          <w:sz w:val="24"/>
          <w:szCs w:val="24"/>
        </w:rPr>
      </w:pPr>
    </w:p>
    <w:p w14:paraId="2FD9B8D5" w14:textId="42A6FC1C"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Ask students to complete a write-pair-share on the Belle Davis petition asking</w:t>
      </w:r>
      <w:r>
        <w:rPr>
          <w:rFonts w:ascii="Calibri" w:hAnsi="Calibri" w:cs="Calibri"/>
          <w:sz w:val="24"/>
          <w:szCs w:val="24"/>
        </w:rPr>
        <w:t xml:space="preserve">, </w:t>
      </w:r>
      <w:r w:rsidRPr="00512118">
        <w:rPr>
          <w:rFonts w:ascii="Calibri" w:hAnsi="Calibri" w:cs="Calibri"/>
          <w:sz w:val="24"/>
          <w:szCs w:val="24"/>
        </w:rPr>
        <w:t>“What were the authors up to?”</w:t>
      </w:r>
    </w:p>
    <w:p w14:paraId="4E9481B8" w14:textId="77777777" w:rsidR="0035593B" w:rsidRPr="00512118" w:rsidRDefault="0035593B" w:rsidP="0035593B">
      <w:pPr>
        <w:pStyle w:val="NoSpacing"/>
        <w:rPr>
          <w:rFonts w:ascii="Calibri" w:hAnsi="Calibri" w:cs="Calibri"/>
          <w:b/>
          <w:bCs/>
          <w:sz w:val="24"/>
          <w:szCs w:val="24"/>
        </w:rPr>
      </w:pPr>
    </w:p>
    <w:p w14:paraId="32414E7B" w14:textId="77777777"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Have students share with partners and, if time, share out with the class.  </w:t>
      </w:r>
    </w:p>
    <w:p w14:paraId="0E6C87F9" w14:textId="77777777" w:rsidR="0035593B" w:rsidRPr="00512118" w:rsidRDefault="0035593B" w:rsidP="0035593B">
      <w:pPr>
        <w:pStyle w:val="NoSpacing"/>
        <w:ind w:left="720"/>
        <w:rPr>
          <w:rFonts w:ascii="Calibri" w:hAnsi="Calibri" w:cs="Calibri"/>
          <w:b/>
          <w:bCs/>
          <w:sz w:val="24"/>
          <w:szCs w:val="24"/>
        </w:rPr>
      </w:pPr>
    </w:p>
    <w:p w14:paraId="74A91347" w14:textId="44AEE88C"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Say: </w:t>
      </w:r>
      <w:r w:rsidRPr="00512118">
        <w:rPr>
          <w:rFonts w:ascii="Calibri" w:hAnsi="Calibri" w:cs="Calibri"/>
          <w:i/>
          <w:iCs/>
          <w:sz w:val="24"/>
          <w:szCs w:val="24"/>
        </w:rPr>
        <w:t xml:space="preserve">In 1922, the local newspaper kept tabs on this petition by tracking its movement through the legal system. This petition was front page news, and today, you’ll have a chance to read this primary source document for yourself. Our goal is to collect as much information as we can about the “story” of the Belle Davis petition, especially as it’s described by historical documents. Today, we’re going to </w:t>
      </w:r>
      <w:r>
        <w:rPr>
          <w:rFonts w:ascii="Calibri" w:hAnsi="Calibri" w:cs="Calibri"/>
          <w:i/>
          <w:iCs/>
          <w:sz w:val="24"/>
          <w:szCs w:val="24"/>
        </w:rPr>
        <w:t xml:space="preserve">begin to think through 6 important questions that researchers, journalists, historians ask </w:t>
      </w:r>
      <w:proofErr w:type="gramStart"/>
      <w:r>
        <w:rPr>
          <w:rFonts w:ascii="Calibri" w:hAnsi="Calibri" w:cs="Calibri"/>
          <w:i/>
          <w:iCs/>
          <w:sz w:val="24"/>
          <w:szCs w:val="24"/>
        </w:rPr>
        <w:t xml:space="preserve">about </w:t>
      </w:r>
      <w:r w:rsidRPr="00512118">
        <w:rPr>
          <w:rFonts w:ascii="Calibri" w:hAnsi="Calibri" w:cs="Calibri"/>
          <w:i/>
          <w:iCs/>
          <w:sz w:val="24"/>
          <w:szCs w:val="24"/>
        </w:rPr>
        <w:t xml:space="preserve"> </w:t>
      </w:r>
      <w:r>
        <w:rPr>
          <w:rFonts w:ascii="Calibri" w:hAnsi="Calibri" w:cs="Calibri"/>
          <w:i/>
          <w:iCs/>
          <w:sz w:val="24"/>
          <w:szCs w:val="24"/>
        </w:rPr>
        <w:t>events</w:t>
      </w:r>
      <w:proofErr w:type="gramEnd"/>
      <w:r>
        <w:rPr>
          <w:rFonts w:ascii="Calibri" w:hAnsi="Calibri" w:cs="Calibri"/>
          <w:i/>
          <w:iCs/>
          <w:sz w:val="24"/>
          <w:szCs w:val="24"/>
        </w:rPr>
        <w:t xml:space="preserve"> such as the Davis family narrative.  </w:t>
      </w:r>
      <w:r w:rsidRPr="00F60927">
        <w:rPr>
          <w:rFonts w:ascii="Calibri" w:hAnsi="Calibri" w:cs="Calibri"/>
          <w:sz w:val="24"/>
          <w:szCs w:val="24"/>
        </w:rPr>
        <w:t>Pass out the 5W/H Graphic organizer</w:t>
      </w:r>
      <w:r w:rsidR="00F60927" w:rsidRPr="00F60927">
        <w:rPr>
          <w:rFonts w:ascii="Calibri" w:hAnsi="Calibri" w:cs="Calibri"/>
          <w:sz w:val="24"/>
          <w:szCs w:val="24"/>
        </w:rPr>
        <w:t>.</w:t>
      </w:r>
      <w:r>
        <w:rPr>
          <w:rFonts w:ascii="Calibri" w:hAnsi="Calibri" w:cs="Calibri"/>
          <w:i/>
          <w:iCs/>
          <w:sz w:val="24"/>
          <w:szCs w:val="24"/>
        </w:rPr>
        <w:t xml:space="preserve"> </w:t>
      </w:r>
    </w:p>
    <w:p w14:paraId="15557100" w14:textId="77777777" w:rsidR="0035593B" w:rsidRPr="00512118" w:rsidRDefault="0035593B" w:rsidP="0035593B">
      <w:pPr>
        <w:pStyle w:val="NoSpacing"/>
        <w:rPr>
          <w:rFonts w:ascii="Calibri" w:hAnsi="Calibri" w:cs="Calibri"/>
          <w:b/>
          <w:bCs/>
          <w:sz w:val="24"/>
          <w:szCs w:val="24"/>
        </w:rPr>
      </w:pPr>
    </w:p>
    <w:p w14:paraId="5B573321" w14:textId="4E47BC50" w:rsidR="00F60927" w:rsidRDefault="00F60927" w:rsidP="0035593B">
      <w:pPr>
        <w:pStyle w:val="NoSpacing"/>
        <w:numPr>
          <w:ilvl w:val="0"/>
          <w:numId w:val="2"/>
        </w:numPr>
        <w:rPr>
          <w:rFonts w:ascii="Calibri" w:hAnsi="Calibri" w:cs="Calibri"/>
          <w:b/>
          <w:bCs/>
          <w:sz w:val="24"/>
          <w:szCs w:val="24"/>
        </w:rPr>
      </w:pPr>
      <w:r>
        <w:rPr>
          <w:rFonts w:ascii="Calibri" w:hAnsi="Calibri" w:cs="Calibri"/>
          <w:b/>
          <w:bCs/>
          <w:sz w:val="24"/>
          <w:szCs w:val="24"/>
        </w:rPr>
        <w:t xml:space="preserve">Discuss the 5W/H </w:t>
      </w:r>
      <w:r w:rsidR="00E32086">
        <w:rPr>
          <w:rFonts w:ascii="Calibri" w:hAnsi="Calibri" w:cs="Calibri"/>
          <w:b/>
          <w:bCs/>
          <w:sz w:val="24"/>
          <w:szCs w:val="24"/>
        </w:rPr>
        <w:t>G</w:t>
      </w:r>
      <w:r>
        <w:rPr>
          <w:rFonts w:ascii="Calibri" w:hAnsi="Calibri" w:cs="Calibri"/>
          <w:b/>
          <w:bCs/>
          <w:sz w:val="24"/>
          <w:szCs w:val="24"/>
        </w:rPr>
        <w:t xml:space="preserve">raphic </w:t>
      </w:r>
      <w:r w:rsidR="00E32086">
        <w:rPr>
          <w:rFonts w:ascii="Calibri" w:hAnsi="Calibri" w:cs="Calibri"/>
          <w:b/>
          <w:bCs/>
          <w:sz w:val="24"/>
          <w:szCs w:val="24"/>
        </w:rPr>
        <w:t>O</w:t>
      </w:r>
      <w:r>
        <w:rPr>
          <w:rFonts w:ascii="Calibri" w:hAnsi="Calibri" w:cs="Calibri"/>
          <w:b/>
          <w:bCs/>
          <w:sz w:val="24"/>
          <w:szCs w:val="24"/>
        </w:rPr>
        <w:t>rganizer as a class</w:t>
      </w:r>
      <w:r w:rsidR="00124944">
        <w:rPr>
          <w:rFonts w:ascii="Calibri" w:hAnsi="Calibri" w:cs="Calibri"/>
          <w:b/>
          <w:bCs/>
          <w:sz w:val="24"/>
          <w:szCs w:val="24"/>
        </w:rPr>
        <w:t xml:space="preserve"> </w:t>
      </w:r>
      <w:r w:rsidR="00124944" w:rsidRPr="0032470B">
        <w:rPr>
          <w:rFonts w:ascii="Calibri" w:hAnsi="Calibri" w:cs="Calibri"/>
          <w:sz w:val="24"/>
          <w:szCs w:val="24"/>
        </w:rPr>
        <w:t>(</w:t>
      </w:r>
      <w:r w:rsidR="00124944" w:rsidRPr="0032470B">
        <w:rPr>
          <w:rFonts w:ascii="Calibri" w:hAnsi="Calibri" w:cs="Calibri"/>
          <w:color w:val="7030A0"/>
          <w:sz w:val="24"/>
          <w:szCs w:val="24"/>
        </w:rPr>
        <w:t>See Appendix A: Resources &amp; Materials</w:t>
      </w:r>
      <w:r w:rsidR="00124944" w:rsidRPr="0032470B">
        <w:rPr>
          <w:rFonts w:ascii="Calibri" w:hAnsi="Calibri" w:cs="Calibri"/>
          <w:color w:val="000000" w:themeColor="text1"/>
          <w:sz w:val="24"/>
          <w:szCs w:val="24"/>
        </w:rPr>
        <w:t>)</w:t>
      </w:r>
    </w:p>
    <w:p w14:paraId="13D4F77D" w14:textId="77777777" w:rsidR="00FB2574" w:rsidRDefault="00FB2574" w:rsidP="00FB2574">
      <w:pPr>
        <w:pStyle w:val="NoSpacing"/>
        <w:ind w:left="810"/>
        <w:rPr>
          <w:rFonts w:ascii="Calibri" w:hAnsi="Calibri" w:cs="Calibri"/>
          <w:b/>
          <w:bCs/>
          <w:sz w:val="24"/>
          <w:szCs w:val="24"/>
        </w:rPr>
      </w:pPr>
    </w:p>
    <w:p w14:paraId="09DE48FC" w14:textId="2FA2B221" w:rsidR="00124944" w:rsidRDefault="00124944" w:rsidP="00F60927">
      <w:pPr>
        <w:pStyle w:val="NoSpacing"/>
        <w:numPr>
          <w:ilvl w:val="1"/>
          <w:numId w:val="2"/>
        </w:numPr>
        <w:rPr>
          <w:rFonts w:ascii="Calibri" w:hAnsi="Calibri" w:cs="Calibri"/>
          <w:sz w:val="24"/>
          <w:szCs w:val="24"/>
        </w:rPr>
      </w:pPr>
      <w:r w:rsidRPr="0032470B">
        <w:rPr>
          <w:rFonts w:ascii="Calibri" w:hAnsi="Calibri" w:cs="Calibri"/>
          <w:sz w:val="24"/>
          <w:szCs w:val="24"/>
        </w:rPr>
        <w:t xml:space="preserve">Distribute 5W/1H Graphic Organizer Template  </w:t>
      </w:r>
    </w:p>
    <w:p w14:paraId="37006467" w14:textId="35A80540" w:rsidR="00E32086" w:rsidRDefault="00E32086" w:rsidP="00F60927">
      <w:pPr>
        <w:pStyle w:val="NoSpacing"/>
        <w:numPr>
          <w:ilvl w:val="1"/>
          <w:numId w:val="2"/>
        </w:numPr>
        <w:rPr>
          <w:rFonts w:ascii="Calibri" w:hAnsi="Calibri" w:cs="Calibri"/>
          <w:sz w:val="24"/>
          <w:szCs w:val="24"/>
        </w:rPr>
      </w:pPr>
      <w:r>
        <w:rPr>
          <w:rFonts w:ascii="Calibri" w:hAnsi="Calibri" w:cs="Calibri"/>
          <w:sz w:val="24"/>
          <w:szCs w:val="24"/>
        </w:rPr>
        <w:t>Explain:  Let students know that this organizer is used by historians, researchers, journalists, even heads of companies to help organize, clarify, or simplify complex information.</w:t>
      </w:r>
    </w:p>
    <w:p w14:paraId="225D5F61" w14:textId="2336FD40" w:rsidR="00F60927" w:rsidRDefault="00F60927" w:rsidP="00F60927">
      <w:pPr>
        <w:pStyle w:val="NoSpacing"/>
        <w:numPr>
          <w:ilvl w:val="1"/>
          <w:numId w:val="2"/>
        </w:numPr>
        <w:rPr>
          <w:rFonts w:ascii="Calibri" w:hAnsi="Calibri" w:cs="Calibri"/>
          <w:sz w:val="24"/>
          <w:szCs w:val="24"/>
        </w:rPr>
      </w:pPr>
      <w:r>
        <w:rPr>
          <w:rFonts w:ascii="Calibri" w:hAnsi="Calibri" w:cs="Calibri"/>
          <w:sz w:val="24"/>
          <w:szCs w:val="24"/>
        </w:rPr>
        <w:t>As a class, discuss</w:t>
      </w:r>
      <w:r w:rsidRPr="00F60927">
        <w:rPr>
          <w:rFonts w:ascii="Calibri" w:hAnsi="Calibri" w:cs="Calibri"/>
          <w:sz w:val="24"/>
          <w:szCs w:val="24"/>
        </w:rPr>
        <w:t xml:space="preserve"> the questions making sure that students understand what</w:t>
      </w:r>
      <w:r w:rsidR="00E32086">
        <w:rPr>
          <w:rFonts w:ascii="Calibri" w:hAnsi="Calibri" w:cs="Calibri"/>
          <w:sz w:val="24"/>
          <w:szCs w:val="24"/>
        </w:rPr>
        <w:t xml:space="preserve"> is</w:t>
      </w:r>
      <w:r w:rsidRPr="00F60927">
        <w:rPr>
          <w:rFonts w:ascii="Calibri" w:hAnsi="Calibri" w:cs="Calibri"/>
          <w:sz w:val="24"/>
          <w:szCs w:val="24"/>
        </w:rPr>
        <w:t xml:space="preserve"> being asked.</w:t>
      </w:r>
    </w:p>
    <w:p w14:paraId="63163430" w14:textId="17A2AA74" w:rsidR="00824B9C" w:rsidRDefault="00824B9C" w:rsidP="00F60927">
      <w:pPr>
        <w:pStyle w:val="NoSpacing"/>
        <w:numPr>
          <w:ilvl w:val="1"/>
          <w:numId w:val="2"/>
        </w:numPr>
        <w:rPr>
          <w:rFonts w:ascii="Calibri" w:hAnsi="Calibri" w:cs="Calibri"/>
          <w:sz w:val="24"/>
          <w:szCs w:val="24"/>
        </w:rPr>
      </w:pPr>
      <w:r>
        <w:rPr>
          <w:rFonts w:ascii="Calibri" w:hAnsi="Calibri" w:cs="Calibri"/>
          <w:sz w:val="24"/>
          <w:szCs w:val="24"/>
        </w:rPr>
        <w:t xml:space="preserve">Review the first paragraph of the </w:t>
      </w:r>
      <w:proofErr w:type="spellStart"/>
      <w:r>
        <w:rPr>
          <w:rFonts w:ascii="Calibri" w:hAnsi="Calibri" w:cs="Calibri"/>
          <w:sz w:val="24"/>
          <w:szCs w:val="24"/>
        </w:rPr>
        <w:t>Smedman</w:t>
      </w:r>
      <w:proofErr w:type="spellEnd"/>
      <w:r>
        <w:rPr>
          <w:rFonts w:ascii="Calibri" w:hAnsi="Calibri" w:cs="Calibri"/>
          <w:sz w:val="24"/>
          <w:szCs w:val="24"/>
        </w:rPr>
        <w:t xml:space="preserve"> post, which they read during the last </w:t>
      </w:r>
      <w:proofErr w:type="gramStart"/>
      <w:r>
        <w:rPr>
          <w:rFonts w:ascii="Calibri" w:hAnsi="Calibri" w:cs="Calibri"/>
          <w:sz w:val="24"/>
          <w:szCs w:val="24"/>
        </w:rPr>
        <w:t>lesson,  and</w:t>
      </w:r>
      <w:proofErr w:type="gramEnd"/>
      <w:r>
        <w:rPr>
          <w:rFonts w:ascii="Calibri" w:hAnsi="Calibri" w:cs="Calibri"/>
          <w:sz w:val="24"/>
          <w:szCs w:val="24"/>
        </w:rPr>
        <w:t xml:space="preserve"> add information from that paragraph to their graphic organizer</w:t>
      </w:r>
      <w:r w:rsidRPr="00124944">
        <w:rPr>
          <w:rFonts w:ascii="Calibri" w:hAnsi="Calibri" w:cs="Calibri"/>
          <w:sz w:val="24"/>
          <w:szCs w:val="24"/>
          <w:u w:val="single"/>
        </w:rPr>
        <w:t>.  Scaffolding note:</w:t>
      </w:r>
      <w:r>
        <w:rPr>
          <w:rFonts w:ascii="Calibri" w:hAnsi="Calibri" w:cs="Calibri"/>
          <w:sz w:val="24"/>
          <w:szCs w:val="24"/>
        </w:rPr>
        <w:t xml:space="preserve"> Students will find some of the story’s characters, a specific date, as well as a major event.</w:t>
      </w:r>
    </w:p>
    <w:p w14:paraId="129224AE" w14:textId="77777777" w:rsidR="00FB2574" w:rsidRPr="00F60927" w:rsidRDefault="00FB2574" w:rsidP="00FB2574">
      <w:pPr>
        <w:pStyle w:val="NoSpacing"/>
        <w:ind w:left="810"/>
        <w:rPr>
          <w:rFonts w:ascii="Calibri" w:hAnsi="Calibri" w:cs="Calibri"/>
          <w:sz w:val="24"/>
          <w:szCs w:val="24"/>
        </w:rPr>
      </w:pPr>
    </w:p>
    <w:p w14:paraId="09DCB730" w14:textId="45EED11F" w:rsidR="0035593B" w:rsidRPr="00512118" w:rsidRDefault="0035593B" w:rsidP="00B34657">
      <w:pPr>
        <w:pStyle w:val="NoSpacing"/>
        <w:numPr>
          <w:ilvl w:val="0"/>
          <w:numId w:val="2"/>
        </w:numPr>
        <w:rPr>
          <w:rFonts w:ascii="Calibri" w:hAnsi="Calibri" w:cs="Calibri"/>
          <w:b/>
          <w:bCs/>
          <w:sz w:val="24"/>
          <w:szCs w:val="24"/>
        </w:rPr>
      </w:pPr>
      <w:r w:rsidRPr="00512118">
        <w:rPr>
          <w:rFonts w:ascii="Calibri" w:hAnsi="Calibri" w:cs="Calibri"/>
          <w:b/>
          <w:bCs/>
          <w:sz w:val="24"/>
          <w:szCs w:val="24"/>
        </w:rPr>
        <w:t>Read “Kingston Daily Freeman Press” article</w:t>
      </w:r>
      <w:r>
        <w:rPr>
          <w:rFonts w:ascii="Calibri" w:hAnsi="Calibri" w:cs="Calibri"/>
          <w:b/>
          <w:bCs/>
          <w:sz w:val="24"/>
          <w:szCs w:val="24"/>
        </w:rPr>
        <w:t xml:space="preserve"> </w:t>
      </w:r>
      <w:proofErr w:type="gramStart"/>
      <w:r>
        <w:rPr>
          <w:rFonts w:ascii="Calibri" w:hAnsi="Calibri" w:cs="Calibri"/>
          <w:b/>
          <w:bCs/>
          <w:sz w:val="24"/>
          <w:szCs w:val="24"/>
        </w:rPr>
        <w:t>1</w:t>
      </w:r>
      <w:proofErr w:type="gramEnd"/>
    </w:p>
    <w:p w14:paraId="736C6A07" w14:textId="77777777"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Distribute and/or project the “Kingston Daily Freeman </w:t>
      </w:r>
      <w:r>
        <w:rPr>
          <w:rFonts w:ascii="Calibri" w:hAnsi="Calibri" w:cs="Calibri"/>
          <w:sz w:val="24"/>
          <w:szCs w:val="24"/>
        </w:rPr>
        <w:t>1</w:t>
      </w:r>
      <w:r w:rsidRPr="00512118">
        <w:rPr>
          <w:rFonts w:ascii="Calibri" w:hAnsi="Calibri" w:cs="Calibri"/>
          <w:sz w:val="24"/>
          <w:szCs w:val="24"/>
        </w:rPr>
        <w:t>” article (</w:t>
      </w:r>
      <w:r w:rsidRPr="00512118">
        <w:rPr>
          <w:rFonts w:ascii="Calibri" w:hAnsi="Calibri" w:cs="Calibri"/>
          <w:color w:val="7030A0"/>
          <w:sz w:val="24"/>
          <w:szCs w:val="24"/>
        </w:rPr>
        <w:t>See Appendix A: Resources &amp; Materials</w:t>
      </w:r>
      <w:r w:rsidRPr="00512118">
        <w:rPr>
          <w:rFonts w:ascii="Calibri" w:hAnsi="Calibri" w:cs="Calibri"/>
          <w:color w:val="000000" w:themeColor="text1"/>
          <w:sz w:val="24"/>
          <w:szCs w:val="24"/>
        </w:rPr>
        <w:t>).</w:t>
      </w:r>
    </w:p>
    <w:p w14:paraId="212C7439" w14:textId="77777777" w:rsidR="0035593B" w:rsidRPr="00512118" w:rsidRDefault="0035593B" w:rsidP="0035593B">
      <w:pPr>
        <w:pStyle w:val="NoSpacing"/>
        <w:ind w:left="1440"/>
        <w:rPr>
          <w:rFonts w:ascii="Calibri" w:hAnsi="Calibri" w:cs="Calibri"/>
          <w:b/>
          <w:bCs/>
          <w:sz w:val="24"/>
          <w:szCs w:val="24"/>
        </w:rPr>
      </w:pPr>
    </w:p>
    <w:p w14:paraId="74CAB223" w14:textId="6F91FAFF" w:rsidR="00B34657" w:rsidRPr="00B34657" w:rsidRDefault="0035593B" w:rsidP="00B34657">
      <w:pPr>
        <w:pStyle w:val="NoSpacing"/>
        <w:numPr>
          <w:ilvl w:val="1"/>
          <w:numId w:val="2"/>
        </w:numPr>
        <w:rPr>
          <w:rFonts w:ascii="Calibri" w:hAnsi="Calibri" w:cs="Calibri"/>
          <w:b/>
          <w:bCs/>
          <w:sz w:val="24"/>
          <w:szCs w:val="24"/>
        </w:rPr>
      </w:pPr>
      <w:r w:rsidRPr="00512118">
        <w:rPr>
          <w:rFonts w:ascii="Calibri" w:hAnsi="Calibri" w:cs="Calibri"/>
          <w:color w:val="000000" w:themeColor="text1"/>
          <w:sz w:val="24"/>
          <w:szCs w:val="24"/>
        </w:rPr>
        <w:t xml:space="preserve">Read this article with </w:t>
      </w:r>
      <w:proofErr w:type="gramStart"/>
      <w:r w:rsidRPr="00512118">
        <w:rPr>
          <w:rFonts w:ascii="Calibri" w:hAnsi="Calibri" w:cs="Calibri"/>
          <w:color w:val="000000" w:themeColor="text1"/>
          <w:sz w:val="24"/>
          <w:szCs w:val="24"/>
        </w:rPr>
        <w:t>students,</w:t>
      </w:r>
      <w:r>
        <w:rPr>
          <w:rFonts w:ascii="Calibri" w:hAnsi="Calibri" w:cs="Calibri"/>
          <w:color w:val="000000" w:themeColor="text1"/>
          <w:sz w:val="24"/>
          <w:szCs w:val="24"/>
        </w:rPr>
        <w:t xml:space="preserve"> </w:t>
      </w:r>
      <w:r w:rsidRPr="00512118">
        <w:rPr>
          <w:rFonts w:ascii="Calibri" w:hAnsi="Calibri" w:cs="Calibri"/>
          <w:color w:val="000000" w:themeColor="text1"/>
          <w:sz w:val="24"/>
          <w:szCs w:val="24"/>
        </w:rPr>
        <w:t>or</w:t>
      </w:r>
      <w:proofErr w:type="gramEnd"/>
      <w:r w:rsidRPr="00512118">
        <w:rPr>
          <w:rFonts w:ascii="Calibri" w:hAnsi="Calibri" w:cs="Calibri"/>
          <w:color w:val="000000" w:themeColor="text1"/>
          <w:sz w:val="24"/>
          <w:szCs w:val="24"/>
        </w:rPr>
        <w:t xml:space="preserve"> ask students to partner read with a classmate. </w:t>
      </w:r>
    </w:p>
    <w:p w14:paraId="1E7595FC" w14:textId="77777777" w:rsidR="00B34657" w:rsidRPr="00512118" w:rsidRDefault="00B34657" w:rsidP="00B34657">
      <w:pPr>
        <w:pStyle w:val="NoSpacing"/>
        <w:rPr>
          <w:rFonts w:ascii="Calibri" w:hAnsi="Calibri" w:cs="Calibri"/>
          <w:b/>
          <w:bCs/>
          <w:sz w:val="24"/>
          <w:szCs w:val="24"/>
        </w:rPr>
      </w:pPr>
    </w:p>
    <w:p w14:paraId="5FA95887" w14:textId="1173533D" w:rsidR="007B5B92" w:rsidRPr="007B5B92" w:rsidRDefault="0035593B" w:rsidP="007B5B92">
      <w:pPr>
        <w:pStyle w:val="NoSpacing"/>
        <w:numPr>
          <w:ilvl w:val="1"/>
          <w:numId w:val="2"/>
        </w:numPr>
        <w:rPr>
          <w:rFonts w:ascii="Calibri" w:hAnsi="Calibri" w:cs="Calibri"/>
          <w:b/>
          <w:bCs/>
          <w:sz w:val="24"/>
          <w:szCs w:val="24"/>
        </w:rPr>
      </w:pPr>
      <w:r w:rsidRPr="00512118">
        <w:rPr>
          <w:rFonts w:ascii="Calibri" w:hAnsi="Calibri" w:cs="Calibri"/>
          <w:color w:val="000000" w:themeColor="text1"/>
          <w:sz w:val="24"/>
          <w:szCs w:val="24"/>
        </w:rPr>
        <w:t xml:space="preserve">After students have read the article once, say </w:t>
      </w:r>
      <w:r w:rsidRPr="00512118">
        <w:rPr>
          <w:rFonts w:ascii="Calibri" w:hAnsi="Calibri" w:cs="Calibri"/>
          <w:i/>
          <w:iCs/>
          <w:color w:val="000000" w:themeColor="text1"/>
          <w:sz w:val="24"/>
          <w:szCs w:val="24"/>
        </w:rPr>
        <w:t>It seems like we’ve received some new information about the Davis family! With a partner, re-read the article to identify any new information</w:t>
      </w:r>
      <w:r w:rsidR="007B5B92">
        <w:rPr>
          <w:rFonts w:ascii="Calibri" w:hAnsi="Calibri" w:cs="Calibri"/>
          <w:i/>
          <w:iCs/>
          <w:color w:val="000000" w:themeColor="text1"/>
          <w:sz w:val="24"/>
          <w:szCs w:val="24"/>
        </w:rPr>
        <w:t>.  Add this information to your 5W/H Organizer.</w:t>
      </w:r>
    </w:p>
    <w:p w14:paraId="7EB62155" w14:textId="77777777" w:rsidR="007B5B92" w:rsidRDefault="007B5B92" w:rsidP="007B5B92">
      <w:pPr>
        <w:pStyle w:val="ListParagraph"/>
        <w:rPr>
          <w:rFonts w:ascii="Calibri" w:hAnsi="Calibri" w:cs="Calibri"/>
          <w:color w:val="000000" w:themeColor="text1"/>
          <w:u w:val="single"/>
        </w:rPr>
      </w:pPr>
    </w:p>
    <w:p w14:paraId="3A7AB252" w14:textId="570228F4" w:rsidR="0035593B" w:rsidRPr="007B5B92" w:rsidRDefault="007B5B92" w:rsidP="007B5B92">
      <w:pPr>
        <w:pStyle w:val="NoSpacing"/>
        <w:ind w:left="2160"/>
        <w:rPr>
          <w:rFonts w:ascii="Calibri" w:hAnsi="Calibri" w:cs="Calibri"/>
          <w:b/>
          <w:bCs/>
          <w:sz w:val="24"/>
          <w:szCs w:val="24"/>
        </w:rPr>
      </w:pPr>
      <w:r w:rsidRPr="00512118">
        <w:rPr>
          <w:noProof/>
        </w:rPr>
        <mc:AlternateContent>
          <mc:Choice Requires="wps">
            <w:drawing>
              <wp:anchor distT="0" distB="0" distL="114300" distR="114300" simplePos="0" relativeHeight="251660288" behindDoc="0" locked="0" layoutInCell="1" allowOverlap="1" wp14:anchorId="58039A51" wp14:editId="026352E5">
                <wp:simplePos x="0" y="0"/>
                <wp:positionH relativeFrom="column">
                  <wp:align>left</wp:align>
                </wp:positionH>
                <wp:positionV relativeFrom="paragraph">
                  <wp:posOffset>23828375</wp:posOffset>
                </wp:positionV>
                <wp:extent cx="3317240" cy="2769235"/>
                <wp:effectExtent l="0" t="0" r="10160" b="12065"/>
                <wp:wrapSquare wrapText="bothSides"/>
                <wp:docPr id="27" name="Text Box 27"/>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34C5342E" w14:textId="77777777" w:rsidR="0035593B" w:rsidRPr="00602ADF" w:rsidRDefault="0035593B" w:rsidP="0035593B">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0C6F8D20" w14:textId="77777777" w:rsidR="0035593B" w:rsidRPr="00602ADF" w:rsidRDefault="0035593B" w:rsidP="0035593B">
                            <w:pPr>
                              <w:rPr>
                                <w:rFonts w:ascii="Calibri" w:hAnsi="Calibri" w:cs="Calibri"/>
                                <w:color w:val="000000" w:themeColor="text1"/>
                              </w:rPr>
                            </w:pPr>
                            <w:r w:rsidRPr="00602ADF">
                              <w:rPr>
                                <w:rFonts w:ascii="Calibri" w:hAnsi="Calibri" w:cs="Calibri"/>
                                <w:color w:val="000000" w:themeColor="text1"/>
                              </w:rPr>
                              <w:t xml:space="preserve">If interested, students can read an overview </w:t>
                            </w:r>
                            <w:proofErr w:type="gramStart"/>
                            <w:r w:rsidRPr="00602ADF">
                              <w:rPr>
                                <w:rFonts w:ascii="Calibri" w:hAnsi="Calibri" w:cs="Calibri"/>
                                <w:color w:val="000000" w:themeColor="text1"/>
                              </w:rPr>
                              <w:t>of  Dr.</w:t>
                            </w:r>
                            <w:proofErr w:type="gramEnd"/>
                            <w:r w:rsidRPr="00602ADF">
                              <w:rPr>
                                <w:rFonts w:ascii="Calibri" w:hAnsi="Calibri" w:cs="Calibri"/>
                                <w:color w:val="000000" w:themeColor="text1"/>
                              </w:rPr>
                              <w:t xml:space="preserve"> Mary Gage-Day’s career on Wikipedia (</w:t>
                            </w:r>
                            <w:hyperlink r:id="rId9" w:history="1">
                              <w:r w:rsidRPr="00602ADF">
                                <w:rPr>
                                  <w:rStyle w:val="Hyperlink"/>
                                </w:rPr>
                                <w:t>here</w:t>
                              </w:r>
                            </w:hyperlink>
                            <w:r w:rsidRPr="00602ADF">
                              <w:rPr>
                                <w:rFonts w:ascii="Calibri" w:hAnsi="Calibri" w:cs="Calibri"/>
                                <w:color w:val="000000" w:themeColor="text1"/>
                              </w:rPr>
                              <w:t xml:space="preserve">). Gage-Day was a highly respected physician at the time.  </w:t>
                            </w:r>
                          </w:p>
                          <w:p w14:paraId="2E85B1E2" w14:textId="77777777" w:rsidR="0035593B" w:rsidRPr="00602ADF" w:rsidRDefault="0035593B" w:rsidP="0035593B">
                            <w:pPr>
                              <w:rPr>
                                <w:rFonts w:ascii="Calibri" w:hAnsi="Calibri" w:cs="Calibri"/>
                                <w:color w:val="000000" w:themeColor="text1"/>
                              </w:rPr>
                            </w:pPr>
                          </w:p>
                          <w:p w14:paraId="5A05F9DA" w14:textId="77777777" w:rsidR="0035593B" w:rsidRPr="00602ADF" w:rsidRDefault="0035593B" w:rsidP="0035593B">
                            <w:pPr>
                              <w:rPr>
                                <w:rFonts w:ascii="Calibri" w:hAnsi="Calibri" w:cs="Calibri"/>
                                <w:color w:val="000000" w:themeColor="text1"/>
                              </w:rPr>
                            </w:pPr>
                            <w:r w:rsidRPr="00602ADF">
                              <w:rPr>
                                <w:rFonts w:ascii="Calibri" w:hAnsi="Calibri" w:cs="Calibri"/>
                                <w:color w:val="000000" w:themeColor="text1"/>
                              </w:rPr>
                              <w:t xml:space="preserve">Dr. Henry Van Hoevenberg lived in Ulster County.  He was born in 1850 and died in 1928. Not much else is known about him. </w:t>
                            </w:r>
                          </w:p>
                          <w:p w14:paraId="324EF65D" w14:textId="77777777" w:rsidR="0035593B" w:rsidRPr="00602ADF" w:rsidRDefault="0035593B" w:rsidP="0035593B">
                            <w:pPr>
                              <w:rPr>
                                <w:rFonts w:ascii="Calibri" w:hAnsi="Calibri" w:cs="Calibri"/>
                                <w:color w:val="000000" w:themeColor="text1"/>
                              </w:rPr>
                            </w:pPr>
                          </w:p>
                          <w:p w14:paraId="1A4E2348" w14:textId="77777777" w:rsidR="0035593B" w:rsidRPr="00602ADF" w:rsidRDefault="0035593B" w:rsidP="0035593B">
                            <w:pPr>
                              <w:rPr>
                                <w:rFonts w:ascii="Calibri" w:eastAsiaTheme="minorHAnsi" w:hAnsi="Calibri" w:cs="Calibri"/>
                                <w:color w:val="000000" w:themeColor="text1"/>
                              </w:rPr>
                            </w:pPr>
                            <w:r w:rsidRPr="00602ADF">
                              <w:rPr>
                                <w:rFonts w:ascii="Calibri" w:hAnsi="Calibri" w:cs="Calibri"/>
                                <w:color w:val="000000" w:themeColor="text1"/>
                              </w:rPr>
                              <w:t xml:space="preserve">Neither doctor signed the petition, </w:t>
                            </w:r>
                            <w:r>
                              <w:rPr>
                                <w:rFonts w:ascii="Calibri" w:hAnsi="Calibri" w:cs="Calibri"/>
                                <w:color w:val="000000" w:themeColor="text1"/>
                              </w:rPr>
                              <w:t>and</w:t>
                            </w:r>
                            <w:r w:rsidRPr="00602ADF">
                              <w:rPr>
                                <w:rFonts w:ascii="Calibri" w:hAnsi="Calibri" w:cs="Calibri"/>
                                <w:color w:val="000000" w:themeColor="text1"/>
                              </w:rPr>
                              <w:t xml:space="preserve"> we have no idea if they were even asked. Interestingly, neither was asked to testify at the trial.  </w:t>
                            </w:r>
                          </w:p>
                          <w:p w14:paraId="42AC3E4C" w14:textId="77777777" w:rsidR="0035593B" w:rsidRPr="00602ADF" w:rsidRDefault="0035593B" w:rsidP="0035593B">
                            <w:pPr>
                              <w:rPr>
                                <w:rFonts w:ascii="Calibri" w:hAnsi="Calibri" w:cs="Calibri"/>
                                <w:color w:val="000000" w:themeColor="text1"/>
                              </w:rPr>
                            </w:pPr>
                          </w:p>
                          <w:p w14:paraId="64DECBD7" w14:textId="77777777" w:rsidR="0035593B" w:rsidRPr="00656706" w:rsidRDefault="0035593B" w:rsidP="0035593B">
                            <w:pPr>
                              <w:pStyle w:val="NormalWeb"/>
                              <w:rPr>
                                <w:rFonts w:ascii="Calibri" w:hAnsi="Calibri" w:cs="Calibri"/>
                                <w:sz w:val="22"/>
                                <w:szCs w:val="22"/>
                              </w:rPr>
                            </w:pPr>
                          </w:p>
                          <w:p w14:paraId="523ED5F7" w14:textId="77777777" w:rsidR="0035593B" w:rsidRPr="00656706" w:rsidRDefault="0035593B" w:rsidP="0035593B">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39A51" id="Text Box 27" o:spid="_x0000_s1027" type="#_x0000_t202" style="position:absolute;left:0;text-align:left;margin-left:0;margin-top:1876.25pt;width:261.2pt;height:218.05pt;z-index:25166028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" fillcolor="#0096ff" strokeweight=".5pt">
                <v:fill opacity="20303f"/>
                <v:textbox>
                  <w:txbxContent>
                    <w:p w14:paraId="34C5342E" w14:textId="77777777" w:rsidR="0035593B" w:rsidRPr="00602ADF" w:rsidRDefault="0035593B" w:rsidP="0035593B">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0C6F8D20" w14:textId="77777777" w:rsidR="0035593B" w:rsidRPr="00602ADF" w:rsidRDefault="0035593B" w:rsidP="0035593B">
                      <w:pPr>
                        <w:rPr>
                          <w:rFonts w:ascii="Calibri" w:hAnsi="Calibri" w:cs="Calibri"/>
                          <w:color w:val="000000" w:themeColor="text1"/>
                        </w:rPr>
                      </w:pPr>
                      <w:r w:rsidRPr="00602ADF">
                        <w:rPr>
                          <w:rFonts w:ascii="Calibri" w:hAnsi="Calibri" w:cs="Calibri"/>
                          <w:color w:val="000000" w:themeColor="text1"/>
                        </w:rPr>
                        <w:t xml:space="preserve">If interested, students can read an overview </w:t>
                      </w:r>
                      <w:proofErr w:type="gramStart"/>
                      <w:r w:rsidRPr="00602ADF">
                        <w:rPr>
                          <w:rFonts w:ascii="Calibri" w:hAnsi="Calibri" w:cs="Calibri"/>
                          <w:color w:val="000000" w:themeColor="text1"/>
                        </w:rPr>
                        <w:t>of  Dr.</w:t>
                      </w:r>
                      <w:proofErr w:type="gramEnd"/>
                      <w:r w:rsidRPr="00602ADF">
                        <w:rPr>
                          <w:rFonts w:ascii="Calibri" w:hAnsi="Calibri" w:cs="Calibri"/>
                          <w:color w:val="000000" w:themeColor="text1"/>
                        </w:rPr>
                        <w:t xml:space="preserve"> Mary Gage-Day’s career on Wikipedia (</w:t>
                      </w:r>
                      <w:hyperlink r:id="rId10" w:history="1">
                        <w:r w:rsidRPr="00602ADF">
                          <w:rPr>
                            <w:rStyle w:val="Hyperlink"/>
                          </w:rPr>
                          <w:t>here</w:t>
                        </w:r>
                      </w:hyperlink>
                      <w:r w:rsidRPr="00602ADF">
                        <w:rPr>
                          <w:rFonts w:ascii="Calibri" w:hAnsi="Calibri" w:cs="Calibri"/>
                          <w:color w:val="000000" w:themeColor="text1"/>
                        </w:rPr>
                        <w:t xml:space="preserve">). Gage-Day was a highly respected physician at the time.  </w:t>
                      </w:r>
                    </w:p>
                    <w:p w14:paraId="2E85B1E2" w14:textId="77777777" w:rsidR="0035593B" w:rsidRPr="00602ADF" w:rsidRDefault="0035593B" w:rsidP="0035593B">
                      <w:pPr>
                        <w:rPr>
                          <w:rFonts w:ascii="Calibri" w:hAnsi="Calibri" w:cs="Calibri"/>
                          <w:color w:val="000000" w:themeColor="text1"/>
                        </w:rPr>
                      </w:pPr>
                    </w:p>
                    <w:p w14:paraId="5A05F9DA" w14:textId="77777777" w:rsidR="0035593B" w:rsidRPr="00602ADF" w:rsidRDefault="0035593B" w:rsidP="0035593B">
                      <w:pPr>
                        <w:rPr>
                          <w:rFonts w:ascii="Calibri" w:hAnsi="Calibri" w:cs="Calibri"/>
                          <w:color w:val="000000" w:themeColor="text1"/>
                        </w:rPr>
                      </w:pPr>
                      <w:r w:rsidRPr="00602ADF">
                        <w:rPr>
                          <w:rFonts w:ascii="Calibri" w:hAnsi="Calibri" w:cs="Calibri"/>
                          <w:color w:val="000000" w:themeColor="text1"/>
                        </w:rPr>
                        <w:t xml:space="preserve">Dr. Henry Van Hoevenberg lived in Ulster County.  He was born in 1850 and died in 1928. Not much else is known about him. </w:t>
                      </w:r>
                    </w:p>
                    <w:p w14:paraId="324EF65D" w14:textId="77777777" w:rsidR="0035593B" w:rsidRPr="00602ADF" w:rsidRDefault="0035593B" w:rsidP="0035593B">
                      <w:pPr>
                        <w:rPr>
                          <w:rFonts w:ascii="Calibri" w:hAnsi="Calibri" w:cs="Calibri"/>
                          <w:color w:val="000000" w:themeColor="text1"/>
                        </w:rPr>
                      </w:pPr>
                    </w:p>
                    <w:p w14:paraId="1A4E2348" w14:textId="77777777" w:rsidR="0035593B" w:rsidRPr="00602ADF" w:rsidRDefault="0035593B" w:rsidP="0035593B">
                      <w:pPr>
                        <w:rPr>
                          <w:rFonts w:ascii="Calibri" w:eastAsiaTheme="minorHAnsi" w:hAnsi="Calibri" w:cs="Calibri"/>
                          <w:color w:val="000000" w:themeColor="text1"/>
                        </w:rPr>
                      </w:pPr>
                      <w:r w:rsidRPr="00602ADF">
                        <w:rPr>
                          <w:rFonts w:ascii="Calibri" w:hAnsi="Calibri" w:cs="Calibri"/>
                          <w:color w:val="000000" w:themeColor="text1"/>
                        </w:rPr>
                        <w:t xml:space="preserve">Neither doctor signed the petition, </w:t>
                      </w:r>
                      <w:r>
                        <w:rPr>
                          <w:rFonts w:ascii="Calibri" w:hAnsi="Calibri" w:cs="Calibri"/>
                          <w:color w:val="000000" w:themeColor="text1"/>
                        </w:rPr>
                        <w:t>and</w:t>
                      </w:r>
                      <w:r w:rsidRPr="00602ADF">
                        <w:rPr>
                          <w:rFonts w:ascii="Calibri" w:hAnsi="Calibri" w:cs="Calibri"/>
                          <w:color w:val="000000" w:themeColor="text1"/>
                        </w:rPr>
                        <w:t xml:space="preserve"> we have no idea if they were even asked. Interestingly, neither was asked to testify at the trial.  </w:t>
                      </w:r>
                    </w:p>
                    <w:p w14:paraId="42AC3E4C" w14:textId="77777777" w:rsidR="0035593B" w:rsidRPr="00602ADF" w:rsidRDefault="0035593B" w:rsidP="0035593B">
                      <w:pPr>
                        <w:rPr>
                          <w:rFonts w:ascii="Calibri" w:hAnsi="Calibri" w:cs="Calibri"/>
                          <w:color w:val="000000" w:themeColor="text1"/>
                        </w:rPr>
                      </w:pPr>
                    </w:p>
                    <w:p w14:paraId="64DECBD7" w14:textId="77777777" w:rsidR="0035593B" w:rsidRPr="00656706" w:rsidRDefault="0035593B" w:rsidP="0035593B">
                      <w:pPr>
                        <w:pStyle w:val="NormalWeb"/>
                        <w:rPr>
                          <w:rFonts w:ascii="Calibri" w:hAnsi="Calibri" w:cs="Calibri"/>
                          <w:sz w:val="22"/>
                          <w:szCs w:val="22"/>
                        </w:rPr>
                      </w:pPr>
                    </w:p>
                    <w:p w14:paraId="523ED5F7" w14:textId="77777777" w:rsidR="0035593B" w:rsidRPr="00656706" w:rsidRDefault="0035593B" w:rsidP="0035593B">
                      <w:pPr>
                        <w:rPr>
                          <w:rFonts w:ascii="Calibri" w:hAnsi="Calibri" w:cs="Calibri"/>
                          <w:sz w:val="22"/>
                          <w:szCs w:val="22"/>
                        </w:rPr>
                      </w:pPr>
                    </w:p>
                  </w:txbxContent>
                </v:textbox>
                <w10:wrap type="square"/>
              </v:shape>
            </w:pict>
          </mc:Fallback>
        </mc:AlternateContent>
      </w:r>
      <w:r w:rsidR="0035593B" w:rsidRPr="007B5B92">
        <w:rPr>
          <w:rFonts w:ascii="Calibri" w:hAnsi="Calibri" w:cs="Calibri"/>
          <w:color w:val="000000" w:themeColor="text1"/>
          <w:u w:val="single"/>
        </w:rPr>
        <w:t>Scaffolding note:</w:t>
      </w:r>
      <w:r w:rsidR="0035593B" w:rsidRPr="007B5B92">
        <w:rPr>
          <w:rFonts w:ascii="Calibri" w:hAnsi="Calibri" w:cs="Calibri"/>
          <w:color w:val="000000" w:themeColor="text1"/>
        </w:rPr>
        <w:t xml:space="preserve"> </w:t>
      </w:r>
      <w:proofErr w:type="gramStart"/>
      <w:r w:rsidR="00526A69">
        <w:rPr>
          <w:rFonts w:ascii="Calibri" w:hAnsi="Calibri" w:cs="Calibri"/>
          <w:color w:val="000000" w:themeColor="text1"/>
        </w:rPr>
        <w:t>N</w:t>
      </w:r>
      <w:r w:rsidR="0035593B" w:rsidRPr="007B5B92">
        <w:rPr>
          <w:rFonts w:ascii="Calibri" w:hAnsi="Calibri" w:cs="Calibri"/>
          <w:color w:val="000000" w:themeColor="text1"/>
        </w:rPr>
        <w:t>ew</w:t>
      </w:r>
      <w:proofErr w:type="gramEnd"/>
      <w:r w:rsidR="0035593B" w:rsidRPr="007B5B92">
        <w:rPr>
          <w:rFonts w:ascii="Calibri" w:hAnsi="Calibri" w:cs="Calibri"/>
          <w:color w:val="000000" w:themeColor="text1"/>
        </w:rPr>
        <w:t xml:space="preserve"> pieces of information include the people directly involved in moving the petition through the court systems (such as Dr. Gage-Day and Dr. Van Hoevenberg), and that the children were tested by doctors to determine their mental age. </w:t>
      </w:r>
    </w:p>
    <w:p w14:paraId="1017B521" w14:textId="77777777" w:rsidR="0035593B" w:rsidRPr="00512118" w:rsidRDefault="0035593B" w:rsidP="0035593B">
      <w:pPr>
        <w:pStyle w:val="NoSpacing"/>
        <w:ind w:left="2160"/>
        <w:rPr>
          <w:rFonts w:ascii="Calibri" w:hAnsi="Calibri" w:cs="Calibri"/>
          <w:b/>
          <w:bCs/>
          <w:sz w:val="24"/>
          <w:szCs w:val="24"/>
        </w:rPr>
      </w:pPr>
    </w:p>
    <w:p w14:paraId="788C7572" w14:textId="77777777" w:rsidR="0035593B" w:rsidRPr="00512118" w:rsidRDefault="0035593B" w:rsidP="0035593B">
      <w:pPr>
        <w:pStyle w:val="NoSpacing"/>
        <w:numPr>
          <w:ilvl w:val="0"/>
          <w:numId w:val="2"/>
        </w:numPr>
        <w:rPr>
          <w:rFonts w:ascii="Calibri" w:hAnsi="Calibri" w:cs="Calibri"/>
          <w:b/>
          <w:bCs/>
          <w:sz w:val="24"/>
          <w:szCs w:val="24"/>
        </w:rPr>
      </w:pPr>
      <w:r w:rsidRPr="00512118">
        <w:rPr>
          <w:rFonts w:ascii="Calibri" w:hAnsi="Calibri" w:cs="Calibri"/>
          <w:b/>
          <w:bCs/>
          <w:sz w:val="24"/>
          <w:szCs w:val="24"/>
        </w:rPr>
        <w:t xml:space="preserve">Share out and contextualize </w:t>
      </w:r>
      <w:proofErr w:type="gramStart"/>
      <w:r w:rsidRPr="00512118">
        <w:rPr>
          <w:rFonts w:ascii="Calibri" w:hAnsi="Calibri" w:cs="Calibri"/>
          <w:b/>
          <w:bCs/>
          <w:sz w:val="24"/>
          <w:szCs w:val="24"/>
        </w:rPr>
        <w:t>information</w:t>
      </w:r>
      <w:proofErr w:type="gramEnd"/>
    </w:p>
    <w:p w14:paraId="3F829B0A" w14:textId="77777777"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Ask students to share the new information that they noted. </w:t>
      </w:r>
    </w:p>
    <w:p w14:paraId="10829598" w14:textId="77777777" w:rsidR="0035593B" w:rsidRPr="00512118" w:rsidRDefault="0035593B" w:rsidP="0035593B">
      <w:pPr>
        <w:pStyle w:val="NoSpacing"/>
        <w:ind w:left="1440"/>
        <w:rPr>
          <w:rFonts w:ascii="Calibri" w:hAnsi="Calibri" w:cs="Calibri"/>
          <w:b/>
          <w:bCs/>
          <w:sz w:val="24"/>
          <w:szCs w:val="24"/>
        </w:rPr>
      </w:pPr>
    </w:p>
    <w:p w14:paraId="7CB19C37" w14:textId="015A6495"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Say: </w:t>
      </w:r>
      <w:r w:rsidRPr="00512118">
        <w:rPr>
          <w:rFonts w:ascii="Calibri" w:hAnsi="Calibri" w:cs="Calibri"/>
          <w:i/>
          <w:iCs/>
          <w:sz w:val="24"/>
          <w:szCs w:val="24"/>
        </w:rPr>
        <w:t>Now that we’ve read a primary source, I want to return</w:t>
      </w:r>
      <w:r w:rsidR="00124944">
        <w:rPr>
          <w:rFonts w:ascii="Calibri" w:hAnsi="Calibri" w:cs="Calibri"/>
          <w:i/>
          <w:iCs/>
          <w:sz w:val="24"/>
          <w:szCs w:val="24"/>
        </w:rPr>
        <w:t>, once again,</w:t>
      </w:r>
      <w:r w:rsidRPr="00512118">
        <w:rPr>
          <w:rFonts w:ascii="Calibri" w:hAnsi="Calibri" w:cs="Calibri"/>
          <w:i/>
          <w:iCs/>
          <w:sz w:val="24"/>
          <w:szCs w:val="24"/>
        </w:rPr>
        <w:t xml:space="preserve"> to Lorna </w:t>
      </w:r>
      <w:proofErr w:type="spellStart"/>
      <w:r w:rsidRPr="00512118">
        <w:rPr>
          <w:rFonts w:ascii="Calibri" w:hAnsi="Calibri" w:cs="Calibri"/>
          <w:i/>
          <w:iCs/>
          <w:sz w:val="24"/>
          <w:szCs w:val="24"/>
        </w:rPr>
        <w:t>Smedman’s</w:t>
      </w:r>
      <w:proofErr w:type="spellEnd"/>
      <w:r w:rsidRPr="00512118">
        <w:rPr>
          <w:rFonts w:ascii="Calibri" w:hAnsi="Calibri" w:cs="Calibri"/>
          <w:i/>
          <w:iCs/>
          <w:sz w:val="24"/>
          <w:szCs w:val="24"/>
        </w:rPr>
        <w:t xml:space="preserve"> blog post. This source we read </w:t>
      </w:r>
      <w:r w:rsidR="00124944">
        <w:rPr>
          <w:rFonts w:ascii="Calibri" w:hAnsi="Calibri" w:cs="Calibri"/>
          <w:i/>
          <w:iCs/>
          <w:sz w:val="24"/>
          <w:szCs w:val="24"/>
        </w:rPr>
        <w:t>just now</w:t>
      </w:r>
      <w:r w:rsidRPr="00512118">
        <w:rPr>
          <w:rFonts w:ascii="Calibri" w:hAnsi="Calibri" w:cs="Calibri"/>
          <w:i/>
          <w:iCs/>
          <w:sz w:val="24"/>
          <w:szCs w:val="24"/>
        </w:rPr>
        <w:t xml:space="preserve"> is one of the sources she used during her research, so it’ll help us put this event in context. Let’s read the </w:t>
      </w:r>
      <w:r w:rsidR="00124944">
        <w:rPr>
          <w:rFonts w:ascii="Calibri" w:hAnsi="Calibri" w:cs="Calibri"/>
          <w:i/>
          <w:iCs/>
          <w:sz w:val="24"/>
          <w:szCs w:val="24"/>
        </w:rPr>
        <w:t>second paragraph</w:t>
      </w:r>
      <w:r w:rsidRPr="00512118">
        <w:rPr>
          <w:rFonts w:ascii="Calibri" w:hAnsi="Calibri" w:cs="Calibri"/>
          <w:i/>
          <w:iCs/>
          <w:sz w:val="24"/>
          <w:szCs w:val="24"/>
        </w:rPr>
        <w:t xml:space="preserve"> of her blog post closely: </w:t>
      </w:r>
    </w:p>
    <w:p w14:paraId="44C2EC6E" w14:textId="77777777" w:rsidR="0035593B" w:rsidRPr="00512118" w:rsidRDefault="0035593B" w:rsidP="0035593B">
      <w:pPr>
        <w:pStyle w:val="NoSpacing"/>
        <w:ind w:left="1440"/>
        <w:rPr>
          <w:rFonts w:ascii="Calibri" w:hAnsi="Calibri" w:cs="Calibri"/>
          <w:b/>
          <w:bCs/>
          <w:sz w:val="24"/>
          <w:szCs w:val="24"/>
        </w:rPr>
      </w:pPr>
    </w:p>
    <w:p w14:paraId="04F51AF2" w14:textId="566795FF" w:rsidR="0035593B" w:rsidRPr="00512118" w:rsidRDefault="0035593B" w:rsidP="00124944">
      <w:pPr>
        <w:pStyle w:val="NoSpacing"/>
        <w:rPr>
          <w:rFonts w:ascii="Calibri" w:hAnsi="Calibri" w:cs="Calibri"/>
          <w:b/>
          <w:bCs/>
          <w:sz w:val="24"/>
          <w:szCs w:val="24"/>
        </w:rPr>
      </w:pPr>
      <w:r w:rsidRPr="00512118">
        <w:rPr>
          <w:rFonts w:ascii="Calibri" w:hAnsi="Calibri" w:cs="Calibri"/>
          <w:sz w:val="24"/>
          <w:szCs w:val="24"/>
        </w:rPr>
        <w:t xml:space="preserve">Their [the Davis family]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 </w:t>
      </w:r>
    </w:p>
    <w:p w14:paraId="4A17675E" w14:textId="77777777" w:rsidR="0035593B" w:rsidRPr="00512118" w:rsidRDefault="0035593B" w:rsidP="0035593B">
      <w:pPr>
        <w:pStyle w:val="NoSpacing"/>
        <w:ind w:left="1440"/>
        <w:rPr>
          <w:rFonts w:ascii="Calibri" w:hAnsi="Calibri" w:cs="Calibri"/>
          <w:b/>
          <w:bCs/>
          <w:sz w:val="24"/>
          <w:szCs w:val="24"/>
        </w:rPr>
      </w:pPr>
    </w:p>
    <w:p w14:paraId="7EE5567D" w14:textId="77777777" w:rsidR="0035593B" w:rsidRPr="00512118" w:rsidRDefault="0035593B" w:rsidP="0035593B">
      <w:pPr>
        <w:pStyle w:val="NoSpacing"/>
        <w:ind w:left="1440"/>
        <w:rPr>
          <w:rFonts w:ascii="Calibri" w:hAnsi="Calibri" w:cs="Calibri"/>
          <w:sz w:val="24"/>
          <w:szCs w:val="24"/>
        </w:rPr>
      </w:pPr>
      <w:r w:rsidRPr="00512118">
        <w:rPr>
          <w:rFonts w:ascii="Calibri" w:hAnsi="Calibri" w:cs="Calibri"/>
          <w:sz w:val="24"/>
          <w:szCs w:val="24"/>
        </w:rPr>
        <w:t xml:space="preserve">Say: </w:t>
      </w:r>
      <w:r w:rsidRPr="00512118">
        <w:rPr>
          <w:rFonts w:ascii="Calibri" w:hAnsi="Calibri" w:cs="Calibri"/>
          <w:i/>
          <w:iCs/>
          <w:sz w:val="24"/>
          <w:szCs w:val="24"/>
        </w:rPr>
        <w:t xml:space="preserve">So now we have a little more detail: who are the medical personnel </w:t>
      </w:r>
      <w:proofErr w:type="spellStart"/>
      <w:r w:rsidRPr="00512118">
        <w:rPr>
          <w:rFonts w:ascii="Calibri" w:hAnsi="Calibri" w:cs="Calibri"/>
          <w:i/>
          <w:iCs/>
          <w:sz w:val="24"/>
          <w:szCs w:val="24"/>
        </w:rPr>
        <w:t>Smedman</w:t>
      </w:r>
      <w:proofErr w:type="spellEnd"/>
      <w:r w:rsidRPr="00512118">
        <w:rPr>
          <w:rFonts w:ascii="Calibri" w:hAnsi="Calibri" w:cs="Calibri"/>
          <w:i/>
          <w:iCs/>
          <w:sz w:val="24"/>
          <w:szCs w:val="24"/>
        </w:rPr>
        <w:t xml:space="preserve"> mentions?</w:t>
      </w:r>
      <w:r w:rsidRPr="00512118">
        <w:rPr>
          <w:rFonts w:ascii="Calibri" w:hAnsi="Calibri" w:cs="Calibri"/>
          <w:sz w:val="24"/>
          <w:szCs w:val="24"/>
        </w:rPr>
        <w:t xml:space="preserve"> [Wait for response: Gage-Day and Van Hoevenberg] </w:t>
      </w:r>
      <w:r w:rsidRPr="00512118">
        <w:rPr>
          <w:rFonts w:ascii="Calibri" w:hAnsi="Calibri" w:cs="Calibri"/>
          <w:i/>
          <w:iCs/>
          <w:sz w:val="24"/>
          <w:szCs w:val="24"/>
        </w:rPr>
        <w:t xml:space="preserve">And do we know anything about the order of events? What </w:t>
      </w:r>
      <w:proofErr w:type="gramStart"/>
      <w:r w:rsidRPr="00512118">
        <w:rPr>
          <w:rFonts w:ascii="Calibri" w:hAnsi="Calibri" w:cs="Calibri"/>
          <w:i/>
          <w:iCs/>
          <w:sz w:val="24"/>
          <w:szCs w:val="24"/>
        </w:rPr>
        <w:t>actually happened</w:t>
      </w:r>
      <w:proofErr w:type="gramEnd"/>
      <w:r w:rsidRPr="00512118">
        <w:rPr>
          <w:rFonts w:ascii="Calibri" w:hAnsi="Calibri" w:cs="Calibri"/>
          <w:i/>
          <w:iCs/>
          <w:sz w:val="24"/>
          <w:szCs w:val="24"/>
        </w:rPr>
        <w:t xml:space="preserve"> here?</w:t>
      </w:r>
      <w:r w:rsidRPr="00512118">
        <w:rPr>
          <w:rFonts w:ascii="Calibri" w:hAnsi="Calibri" w:cs="Calibri"/>
          <w:sz w:val="24"/>
          <w:szCs w:val="24"/>
        </w:rPr>
        <w:t xml:space="preserve"> [Coach students through response: work to sequence events]</w:t>
      </w:r>
    </w:p>
    <w:p w14:paraId="3F33F558" w14:textId="77777777" w:rsidR="0035593B" w:rsidRPr="00512118" w:rsidRDefault="0035593B" w:rsidP="0035593B">
      <w:pPr>
        <w:pStyle w:val="NoSpacing"/>
        <w:ind w:left="1440"/>
        <w:rPr>
          <w:rFonts w:ascii="Calibri" w:hAnsi="Calibri" w:cs="Calibri"/>
          <w:b/>
          <w:bCs/>
          <w:sz w:val="24"/>
          <w:szCs w:val="24"/>
        </w:rPr>
      </w:pPr>
    </w:p>
    <w:p w14:paraId="4757F53A" w14:textId="311016B0" w:rsidR="0035593B" w:rsidRPr="00512118" w:rsidRDefault="0035593B" w:rsidP="0035593B">
      <w:pPr>
        <w:pStyle w:val="NoSpacing"/>
        <w:numPr>
          <w:ilvl w:val="1"/>
          <w:numId w:val="2"/>
        </w:numPr>
        <w:rPr>
          <w:rFonts w:ascii="Calibri" w:hAnsi="Calibri" w:cs="Calibri"/>
          <w:b/>
          <w:bCs/>
          <w:sz w:val="24"/>
          <w:szCs w:val="24"/>
        </w:rPr>
      </w:pPr>
      <w:r w:rsidRPr="00512118">
        <w:rPr>
          <w:rFonts w:ascii="Calibri" w:hAnsi="Calibri" w:cs="Calibri"/>
          <w:sz w:val="24"/>
          <w:szCs w:val="24"/>
        </w:rPr>
        <w:t xml:space="preserve">Say: </w:t>
      </w:r>
      <w:r w:rsidRPr="00512118">
        <w:rPr>
          <w:rFonts w:ascii="Calibri" w:hAnsi="Calibri" w:cs="Calibri"/>
          <w:i/>
          <w:iCs/>
          <w:sz w:val="24"/>
          <w:szCs w:val="24"/>
        </w:rPr>
        <w:t xml:space="preserve">It seems like we’re starting to get a feeling for the </w:t>
      </w:r>
      <w:r w:rsidRPr="00124944">
        <w:rPr>
          <w:rFonts w:ascii="Calibri" w:hAnsi="Calibri" w:cs="Calibri"/>
          <w:i/>
          <w:iCs/>
          <w:sz w:val="24"/>
          <w:szCs w:val="24"/>
        </w:rPr>
        <w:t>overall “story” here</w:t>
      </w:r>
      <w:r w:rsidRPr="00512118">
        <w:rPr>
          <w:rFonts w:ascii="Calibri" w:hAnsi="Calibri" w:cs="Calibri"/>
          <w:i/>
          <w:iCs/>
          <w:sz w:val="24"/>
          <w:szCs w:val="24"/>
        </w:rPr>
        <w:t xml:space="preserve">. Let’s </w:t>
      </w:r>
      <w:r w:rsidR="00124944">
        <w:rPr>
          <w:rFonts w:ascii="Calibri" w:hAnsi="Calibri" w:cs="Calibri"/>
          <w:i/>
          <w:iCs/>
          <w:sz w:val="24"/>
          <w:szCs w:val="24"/>
        </w:rPr>
        <w:t>return to</w:t>
      </w:r>
      <w:r w:rsidRPr="00512118">
        <w:rPr>
          <w:rFonts w:ascii="Calibri" w:hAnsi="Calibri" w:cs="Calibri"/>
          <w:i/>
          <w:iCs/>
          <w:sz w:val="24"/>
          <w:szCs w:val="24"/>
        </w:rPr>
        <w:t xml:space="preserve"> </w:t>
      </w:r>
      <w:r w:rsidR="00124944">
        <w:rPr>
          <w:rFonts w:ascii="Calibri" w:hAnsi="Calibri" w:cs="Calibri"/>
          <w:i/>
          <w:iCs/>
          <w:sz w:val="24"/>
          <w:szCs w:val="24"/>
        </w:rPr>
        <w:t>our</w:t>
      </w:r>
      <w:r w:rsidRPr="00512118">
        <w:rPr>
          <w:rFonts w:ascii="Calibri" w:hAnsi="Calibri" w:cs="Calibri"/>
          <w:i/>
          <w:iCs/>
          <w:sz w:val="24"/>
          <w:szCs w:val="24"/>
        </w:rPr>
        <w:t xml:space="preserve"> graphic organizer </w:t>
      </w:r>
      <w:r w:rsidR="00124944">
        <w:rPr>
          <w:rFonts w:ascii="Calibri" w:hAnsi="Calibri" w:cs="Calibri"/>
          <w:i/>
          <w:iCs/>
          <w:sz w:val="24"/>
          <w:szCs w:val="24"/>
        </w:rPr>
        <w:t>and add these details.</w:t>
      </w:r>
    </w:p>
    <w:p w14:paraId="14679E1F" w14:textId="77777777" w:rsidR="0035593B" w:rsidRPr="00512118" w:rsidRDefault="0035593B" w:rsidP="0035593B">
      <w:pPr>
        <w:pStyle w:val="NoSpacing"/>
        <w:ind w:left="1440"/>
        <w:rPr>
          <w:rFonts w:ascii="Calibri" w:hAnsi="Calibri" w:cs="Calibri"/>
          <w:b/>
          <w:bCs/>
          <w:sz w:val="24"/>
          <w:szCs w:val="24"/>
        </w:rPr>
      </w:pPr>
    </w:p>
    <w:p w14:paraId="6629BBE3" w14:textId="4A49BB84" w:rsidR="0035593B" w:rsidRPr="0032470B" w:rsidRDefault="00E7419D" w:rsidP="0035593B">
      <w:pPr>
        <w:pStyle w:val="NoSpacing"/>
        <w:numPr>
          <w:ilvl w:val="1"/>
          <w:numId w:val="2"/>
        </w:numPr>
        <w:rPr>
          <w:rFonts w:ascii="Calibri" w:hAnsi="Calibri" w:cs="Calibri"/>
          <w:b/>
          <w:bCs/>
          <w:sz w:val="24"/>
          <w:szCs w:val="24"/>
        </w:rPr>
      </w:pPr>
      <w:r>
        <w:rPr>
          <w:rFonts w:ascii="Calibri" w:hAnsi="Calibri" w:cs="Calibri"/>
          <w:sz w:val="24"/>
          <w:szCs w:val="24"/>
        </w:rPr>
        <w:t xml:space="preserve">Have students access </w:t>
      </w:r>
      <w:proofErr w:type="gramStart"/>
      <w:r>
        <w:rPr>
          <w:rFonts w:ascii="Calibri" w:hAnsi="Calibri" w:cs="Calibri"/>
          <w:sz w:val="24"/>
          <w:szCs w:val="24"/>
        </w:rPr>
        <w:t xml:space="preserve">their </w:t>
      </w:r>
      <w:r w:rsidR="0035593B" w:rsidRPr="0032470B">
        <w:rPr>
          <w:rFonts w:ascii="Calibri" w:hAnsi="Calibri" w:cs="Calibri"/>
          <w:sz w:val="24"/>
          <w:szCs w:val="24"/>
        </w:rPr>
        <w:t xml:space="preserve"> 5</w:t>
      </w:r>
      <w:proofErr w:type="gramEnd"/>
      <w:r w:rsidR="0035593B" w:rsidRPr="0032470B">
        <w:rPr>
          <w:rFonts w:ascii="Calibri" w:hAnsi="Calibri" w:cs="Calibri"/>
          <w:sz w:val="24"/>
          <w:szCs w:val="24"/>
        </w:rPr>
        <w:t xml:space="preserve">W/1H Graphic Organizer Template  </w:t>
      </w:r>
    </w:p>
    <w:p w14:paraId="6A19EF3E" w14:textId="77777777" w:rsidR="0035593B" w:rsidRPr="0032470B" w:rsidRDefault="0035593B" w:rsidP="0035593B">
      <w:pPr>
        <w:pStyle w:val="NoSpacing"/>
        <w:rPr>
          <w:rFonts w:ascii="Calibri" w:hAnsi="Calibri" w:cs="Calibri"/>
          <w:b/>
          <w:bCs/>
          <w:sz w:val="24"/>
          <w:szCs w:val="24"/>
        </w:rPr>
      </w:pPr>
    </w:p>
    <w:p w14:paraId="7FFC206B" w14:textId="013B018D" w:rsidR="0035593B" w:rsidRPr="00512118" w:rsidRDefault="0035593B" w:rsidP="0035593B">
      <w:pPr>
        <w:pStyle w:val="NoSpacing"/>
        <w:numPr>
          <w:ilvl w:val="1"/>
          <w:numId w:val="2"/>
        </w:numPr>
        <w:rPr>
          <w:rFonts w:ascii="Calibri" w:hAnsi="Calibri" w:cs="Calibri"/>
          <w:b/>
          <w:bCs/>
          <w:sz w:val="24"/>
          <w:szCs w:val="24"/>
        </w:rPr>
      </w:pPr>
      <w:r w:rsidRPr="0032470B">
        <w:rPr>
          <w:rFonts w:ascii="Calibri" w:hAnsi="Calibri" w:cs="Calibri"/>
          <w:noProof/>
        </w:rPr>
        <mc:AlternateContent>
          <mc:Choice Requires="wps">
            <w:drawing>
              <wp:anchor distT="0" distB="0" distL="114300" distR="114300" simplePos="0" relativeHeight="251662336" behindDoc="0" locked="0" layoutInCell="1" allowOverlap="1" wp14:anchorId="550A952C" wp14:editId="2C4DDBB5">
                <wp:simplePos x="0" y="0"/>
                <wp:positionH relativeFrom="column">
                  <wp:posOffset>-321425</wp:posOffset>
                </wp:positionH>
                <wp:positionV relativeFrom="paragraph">
                  <wp:posOffset>-27688771</wp:posOffset>
                </wp:positionV>
                <wp:extent cx="3134995" cy="1648691"/>
                <wp:effectExtent l="0" t="0" r="14605" b="15240"/>
                <wp:wrapSquare wrapText="bothSides"/>
                <wp:docPr id="28" name="Text Box 3"/>
                <wp:cNvGraphicFramePr/>
                <a:graphic xmlns:a="http://schemas.openxmlformats.org/drawingml/2006/main">
                  <a:graphicData uri="http://schemas.microsoft.com/office/word/2010/wordprocessingShape">
                    <wps:wsp>
                      <wps:cNvSpPr txBox="1"/>
                      <wps:spPr>
                        <a:xfrm>
                          <a:off x="0" y="0"/>
                          <a:ext cx="3134995" cy="1648691"/>
                        </a:xfrm>
                        <a:prstGeom prst="rect">
                          <a:avLst/>
                        </a:prstGeom>
                        <a:solidFill>
                          <a:srgbClr val="70AD47">
                            <a:alpha val="30980"/>
                          </a:srgbClr>
                        </a:solidFill>
                        <a:ln w="6350">
                          <a:solidFill>
                            <a:prstClr val="black"/>
                          </a:solidFill>
                        </a:ln>
                      </wps:spPr>
                      <wps:txbx>
                        <w:txbxContent>
                          <w:p w14:paraId="4464FB8E" w14:textId="77777777" w:rsidR="0035593B" w:rsidRPr="00C71695" w:rsidRDefault="0035593B" w:rsidP="0035593B">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71135DE9" w14:textId="77777777" w:rsidR="0035593B" w:rsidRPr="00C71695" w:rsidRDefault="0035593B" w:rsidP="0035593B">
                            <w:pPr>
                              <w:rPr>
                                <w:rFonts w:ascii="Calibri" w:hAnsi="Calibri" w:cs="Calibri"/>
                                <w:b/>
                                <w:bCs/>
                                <w:color w:val="000000" w:themeColor="text1"/>
                              </w:rPr>
                            </w:pPr>
                          </w:p>
                          <w:p w14:paraId="0F069FFF" w14:textId="77777777" w:rsidR="0035593B" w:rsidRPr="00941C16" w:rsidRDefault="0035593B" w:rsidP="0035593B">
                            <w:pPr>
                              <w:rPr>
                                <w:rFonts w:ascii="Calibri" w:hAnsi="Calibri" w:cs="Calibri"/>
                                <w:color w:val="000000" w:themeColor="text1"/>
                              </w:rPr>
                            </w:pPr>
                            <w:r w:rsidRPr="00941C16">
                              <w:rPr>
                                <w:rFonts w:ascii="Calibri" w:hAnsi="Calibri" w:cs="Calibri"/>
                                <w:color w:val="000000" w:themeColor="text1"/>
                              </w:rPr>
                              <w:t>The 5W1H strategy provides a formative assessment opportunity where students can see how well students are identifying specific historical details and generally comprehending the specifics of the event.</w:t>
                            </w:r>
                          </w:p>
                          <w:p w14:paraId="0C349FEE" w14:textId="77777777" w:rsidR="0035593B" w:rsidRPr="00941C16" w:rsidRDefault="0035593B" w:rsidP="0035593B">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A952C" id="Text Box 3" o:spid="_x0000_s1028" type="#_x0000_t202" style="position:absolute;left:0;text-align:left;margin-left:-25.3pt;margin-top:-2180.2pt;width:246.85pt;height:12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" fillcolor="#70ad47" strokeweight=".5pt">
                <v:fill opacity="20303f"/>
                <v:textbox>
                  <w:txbxContent>
                    <w:p w14:paraId="4464FB8E" w14:textId="77777777" w:rsidR="0035593B" w:rsidRPr="00C71695" w:rsidRDefault="0035593B" w:rsidP="0035593B">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71135DE9" w14:textId="77777777" w:rsidR="0035593B" w:rsidRPr="00C71695" w:rsidRDefault="0035593B" w:rsidP="0035593B">
                      <w:pPr>
                        <w:rPr>
                          <w:rFonts w:ascii="Calibri" w:hAnsi="Calibri" w:cs="Calibri"/>
                          <w:b/>
                          <w:bCs/>
                          <w:color w:val="000000" w:themeColor="text1"/>
                        </w:rPr>
                      </w:pPr>
                    </w:p>
                    <w:p w14:paraId="0F069FFF" w14:textId="77777777" w:rsidR="0035593B" w:rsidRPr="00941C16" w:rsidRDefault="0035593B" w:rsidP="0035593B">
                      <w:pPr>
                        <w:rPr>
                          <w:rFonts w:ascii="Calibri" w:hAnsi="Calibri" w:cs="Calibri"/>
                          <w:color w:val="000000" w:themeColor="text1"/>
                        </w:rPr>
                      </w:pPr>
                      <w:r w:rsidRPr="00941C16">
                        <w:rPr>
                          <w:rFonts w:ascii="Calibri" w:hAnsi="Calibri" w:cs="Calibri"/>
                          <w:color w:val="000000" w:themeColor="text1"/>
                        </w:rPr>
                        <w:t>The 5W1H strategy provides a formative assessment opportunity where students can see how well students are identifying specific historical details and generally comprehending the specifics of the event.</w:t>
                      </w:r>
                    </w:p>
                    <w:p w14:paraId="0C349FEE" w14:textId="77777777" w:rsidR="0035593B" w:rsidRPr="00941C16" w:rsidRDefault="0035593B" w:rsidP="0035593B">
                      <w:pPr>
                        <w:rPr>
                          <w:rFonts w:ascii="Calibri" w:hAnsi="Calibri" w:cs="Calibri"/>
                          <w:color w:val="000000" w:themeColor="text1"/>
                        </w:rPr>
                      </w:pPr>
                    </w:p>
                  </w:txbxContent>
                </v:textbox>
                <w10:wrap type="square"/>
              </v:shape>
            </w:pict>
          </mc:Fallback>
        </mc:AlternateContent>
      </w:r>
      <w:r w:rsidRPr="0032470B">
        <w:rPr>
          <w:rFonts w:ascii="Calibri" w:hAnsi="Calibri" w:cs="Calibri"/>
          <w:color w:val="000000" w:themeColor="text1"/>
          <w:sz w:val="24"/>
          <w:szCs w:val="24"/>
        </w:rPr>
        <w:t xml:space="preserve">In pairs or individually, have students work together to </w:t>
      </w:r>
      <w:r w:rsidR="00124944">
        <w:rPr>
          <w:rFonts w:ascii="Calibri" w:hAnsi="Calibri" w:cs="Calibri"/>
          <w:color w:val="000000" w:themeColor="text1"/>
          <w:sz w:val="24"/>
          <w:szCs w:val="24"/>
        </w:rPr>
        <w:t xml:space="preserve">continue </w:t>
      </w:r>
      <w:r w:rsidRPr="0032470B">
        <w:rPr>
          <w:rFonts w:ascii="Calibri" w:hAnsi="Calibri" w:cs="Calibri"/>
          <w:color w:val="000000" w:themeColor="text1"/>
          <w:sz w:val="24"/>
          <w:szCs w:val="24"/>
        </w:rPr>
        <w:t>filling out the graphic organizer template</w:t>
      </w:r>
      <w:r w:rsidR="00CA358B">
        <w:rPr>
          <w:rFonts w:ascii="Calibri" w:hAnsi="Calibri" w:cs="Calibri"/>
          <w:color w:val="000000" w:themeColor="text1"/>
          <w:sz w:val="24"/>
          <w:szCs w:val="24"/>
        </w:rPr>
        <w:t xml:space="preserve"> as they continue reading </w:t>
      </w:r>
      <w:r w:rsidR="00F8224B">
        <w:rPr>
          <w:rFonts w:ascii="Calibri" w:hAnsi="Calibri" w:cs="Calibri"/>
          <w:color w:val="000000" w:themeColor="text1"/>
          <w:sz w:val="24"/>
          <w:szCs w:val="24"/>
        </w:rPr>
        <w:t>the third and forth paragraphs</w:t>
      </w:r>
      <w:r w:rsidR="00CA358B">
        <w:rPr>
          <w:rFonts w:ascii="Calibri" w:hAnsi="Calibri" w:cs="Calibri"/>
          <w:color w:val="000000" w:themeColor="text1"/>
          <w:sz w:val="24"/>
          <w:szCs w:val="24"/>
        </w:rPr>
        <w:t xml:space="preserve"> from the </w:t>
      </w:r>
      <w:proofErr w:type="spellStart"/>
      <w:r w:rsidR="00CA358B">
        <w:rPr>
          <w:rFonts w:ascii="Calibri" w:hAnsi="Calibri" w:cs="Calibri"/>
          <w:color w:val="000000" w:themeColor="text1"/>
          <w:sz w:val="24"/>
          <w:szCs w:val="24"/>
        </w:rPr>
        <w:t>Smedman</w:t>
      </w:r>
      <w:proofErr w:type="spellEnd"/>
      <w:r w:rsidR="00CA358B">
        <w:rPr>
          <w:rFonts w:ascii="Calibri" w:hAnsi="Calibri" w:cs="Calibri"/>
          <w:color w:val="000000" w:themeColor="text1"/>
          <w:sz w:val="24"/>
          <w:szCs w:val="24"/>
        </w:rPr>
        <w:t xml:space="preserve"> blog. Students</w:t>
      </w:r>
      <w:r w:rsidRPr="0032470B">
        <w:rPr>
          <w:rFonts w:ascii="Calibri" w:hAnsi="Calibri" w:cs="Calibri"/>
          <w:color w:val="000000" w:themeColor="text1"/>
          <w:sz w:val="24"/>
          <w:szCs w:val="24"/>
        </w:rPr>
        <w:t xml:space="preserve"> </w:t>
      </w:r>
      <w:r w:rsidR="00CA358B">
        <w:rPr>
          <w:rFonts w:ascii="Calibri" w:hAnsi="Calibri" w:cs="Calibri"/>
          <w:color w:val="000000" w:themeColor="text1"/>
          <w:sz w:val="24"/>
          <w:szCs w:val="24"/>
        </w:rPr>
        <w:t>should add this new information to their</w:t>
      </w:r>
      <w:r w:rsidRPr="00512118">
        <w:rPr>
          <w:rFonts w:ascii="Calibri" w:hAnsi="Calibri" w:cs="Calibri"/>
          <w:color w:val="000000" w:themeColor="text1"/>
          <w:sz w:val="24"/>
          <w:szCs w:val="24"/>
        </w:rPr>
        <w:t xml:space="preserve"> add to this </w:t>
      </w:r>
      <w:r w:rsidR="00124944">
        <w:rPr>
          <w:rFonts w:ascii="Calibri" w:hAnsi="Calibri" w:cs="Calibri"/>
          <w:color w:val="000000" w:themeColor="text1"/>
          <w:sz w:val="24"/>
          <w:szCs w:val="24"/>
        </w:rPr>
        <w:t>organizer</w:t>
      </w:r>
      <w:r w:rsidR="00CA358B">
        <w:rPr>
          <w:rFonts w:ascii="Calibri" w:hAnsi="Calibri" w:cs="Calibri"/>
          <w:color w:val="000000" w:themeColor="text1"/>
          <w:sz w:val="24"/>
          <w:szCs w:val="24"/>
        </w:rPr>
        <w:t>.</w:t>
      </w:r>
      <w:r w:rsidR="00F8224B">
        <w:rPr>
          <w:rFonts w:ascii="Calibri" w:hAnsi="Calibri" w:cs="Calibri"/>
          <w:color w:val="000000" w:themeColor="text1"/>
          <w:sz w:val="24"/>
          <w:szCs w:val="24"/>
        </w:rPr>
        <w:t xml:space="preserve"> [Note: Students will finish the blog during Lesson Four.]</w:t>
      </w:r>
      <w:r w:rsidR="00CA358B">
        <w:rPr>
          <w:rFonts w:ascii="Calibri" w:hAnsi="Calibri" w:cs="Calibri"/>
          <w:color w:val="000000" w:themeColor="text1"/>
          <w:sz w:val="24"/>
          <w:szCs w:val="24"/>
        </w:rPr>
        <w:t xml:space="preserve"> </w:t>
      </w:r>
      <w:r w:rsidRPr="00512118">
        <w:rPr>
          <w:rFonts w:ascii="Calibri" w:hAnsi="Calibri" w:cs="Calibri"/>
          <w:color w:val="000000" w:themeColor="text1"/>
          <w:sz w:val="24"/>
          <w:szCs w:val="24"/>
        </w:rPr>
        <w:t xml:space="preserve"> </w:t>
      </w:r>
      <w:hyperlink w:anchor="_Story_Map" w:history="1">
        <w:r w:rsidRPr="00512118">
          <w:rPr>
            <w:rStyle w:val="Hyperlink"/>
          </w:rPr>
          <w:t>Formative assessment opportunity:</w:t>
        </w:r>
      </w:hyperlink>
      <w:r w:rsidRPr="00512118">
        <w:rPr>
          <w:rFonts w:ascii="Calibri" w:hAnsi="Calibri" w:cs="Calibri"/>
          <w:color w:val="538135" w:themeColor="accent6" w:themeShade="BF"/>
          <w:u w:val="single"/>
        </w:rPr>
        <w:t xml:space="preserve"> Reading Key Ideas 1; Craft and Structure 5. </w:t>
      </w:r>
    </w:p>
    <w:p w14:paraId="0674B597" w14:textId="77777777" w:rsidR="0035593B" w:rsidRPr="00512118" w:rsidRDefault="0035593B" w:rsidP="0035593B">
      <w:pPr>
        <w:pStyle w:val="NoSpacing"/>
        <w:rPr>
          <w:rFonts w:ascii="Calibri" w:hAnsi="Calibri" w:cs="Calibri"/>
          <w:b/>
          <w:bCs/>
          <w:sz w:val="24"/>
          <w:szCs w:val="24"/>
        </w:rPr>
      </w:pPr>
    </w:p>
    <w:p w14:paraId="46671A20" w14:textId="77777777" w:rsidR="0035593B" w:rsidRPr="00512118" w:rsidRDefault="0035593B" w:rsidP="0035593B">
      <w:pPr>
        <w:pStyle w:val="NoSpacing"/>
        <w:numPr>
          <w:ilvl w:val="0"/>
          <w:numId w:val="2"/>
        </w:numPr>
        <w:rPr>
          <w:rFonts w:ascii="Calibri" w:hAnsi="Calibri" w:cs="Calibri"/>
          <w:b/>
          <w:bCs/>
          <w:sz w:val="24"/>
          <w:szCs w:val="24"/>
        </w:rPr>
      </w:pPr>
      <w:r w:rsidRPr="00512118">
        <w:rPr>
          <w:rFonts w:ascii="Calibri" w:hAnsi="Calibri" w:cs="Calibri"/>
          <w:b/>
          <w:bCs/>
          <w:sz w:val="24"/>
          <w:szCs w:val="24"/>
        </w:rPr>
        <w:t>Closing the lesson</w:t>
      </w:r>
    </w:p>
    <w:p w14:paraId="7C622745" w14:textId="77777777" w:rsidR="0035593B" w:rsidRPr="009D7CBF" w:rsidRDefault="0035593B" w:rsidP="0035593B">
      <w:pPr>
        <w:pStyle w:val="NoSpacing"/>
        <w:numPr>
          <w:ilvl w:val="1"/>
          <w:numId w:val="2"/>
        </w:numPr>
        <w:rPr>
          <w:rFonts w:ascii="Calibri" w:hAnsi="Calibri" w:cs="Calibri"/>
          <w:b/>
          <w:bCs/>
          <w:sz w:val="24"/>
          <w:szCs w:val="24"/>
        </w:rPr>
      </w:pPr>
      <w:r w:rsidRPr="009D7CBF">
        <w:rPr>
          <w:rFonts w:ascii="Calibri" w:hAnsi="Calibri" w:cs="Calibri"/>
          <w:noProof/>
        </w:rPr>
        <w:t>After about 10-</w:t>
      </w:r>
      <w:r w:rsidRPr="009D7CBF">
        <w:rPr>
          <w:rFonts w:ascii="Calibri" w:hAnsi="Calibri" w:cs="Calibri"/>
          <w:sz w:val="24"/>
          <w:szCs w:val="24"/>
        </w:rPr>
        <w:t xml:space="preserve">15 minutes of work, bring students back together. Inform students that as they continue to read about this historical event, their </w:t>
      </w:r>
      <w:r>
        <w:rPr>
          <w:rFonts w:ascii="Calibri" w:hAnsi="Calibri" w:cs="Calibri"/>
          <w:sz w:val="24"/>
          <w:szCs w:val="24"/>
        </w:rPr>
        <w:t>5W/1H graphic organizers</w:t>
      </w:r>
      <w:r w:rsidRPr="009D7CBF">
        <w:rPr>
          <w:rFonts w:ascii="Calibri" w:hAnsi="Calibri" w:cs="Calibri"/>
          <w:sz w:val="24"/>
          <w:szCs w:val="24"/>
        </w:rPr>
        <w:t xml:space="preserve"> will become increasingly filled up—students may need to use additional sheets of paper. </w:t>
      </w:r>
    </w:p>
    <w:p w14:paraId="5C89869D" w14:textId="77777777" w:rsidR="0035593B" w:rsidRPr="00512118" w:rsidRDefault="0035593B" w:rsidP="0035593B">
      <w:pPr>
        <w:pStyle w:val="NoSpacing"/>
        <w:ind w:left="1440"/>
        <w:rPr>
          <w:rFonts w:ascii="Calibri" w:hAnsi="Calibri" w:cs="Calibri"/>
          <w:b/>
          <w:bCs/>
          <w:sz w:val="24"/>
          <w:szCs w:val="24"/>
        </w:rPr>
      </w:pPr>
    </w:p>
    <w:p w14:paraId="22FE1B50" w14:textId="77777777" w:rsidR="0035593B" w:rsidRPr="00512118" w:rsidRDefault="0035593B" w:rsidP="0035593B">
      <w:pPr>
        <w:pStyle w:val="NoSpacing"/>
        <w:numPr>
          <w:ilvl w:val="1"/>
          <w:numId w:val="2"/>
        </w:numPr>
        <w:rPr>
          <w:rFonts w:ascii="Calibri" w:hAnsi="Calibri" w:cs="Calibri"/>
          <w:b/>
          <w:bCs/>
          <w:sz w:val="24"/>
          <w:szCs w:val="24"/>
        </w:rPr>
      </w:pPr>
      <w:r>
        <w:rPr>
          <w:rFonts w:ascii="Calibri" w:hAnsi="Calibri" w:cs="Calibri"/>
          <w:sz w:val="24"/>
          <w:szCs w:val="24"/>
        </w:rPr>
        <w:t>Have</w:t>
      </w:r>
      <w:r w:rsidRPr="00512118">
        <w:rPr>
          <w:rFonts w:ascii="Calibri" w:hAnsi="Calibri" w:cs="Calibri"/>
          <w:sz w:val="24"/>
          <w:szCs w:val="24"/>
        </w:rPr>
        <w:t xml:space="preserve"> students share their </w:t>
      </w:r>
      <w:r>
        <w:rPr>
          <w:rFonts w:ascii="Calibri" w:hAnsi="Calibri" w:cs="Calibri"/>
          <w:sz w:val="24"/>
          <w:szCs w:val="24"/>
        </w:rPr>
        <w:t>5W/1H graphic organizers</w:t>
      </w:r>
      <w:r w:rsidRPr="00512118">
        <w:rPr>
          <w:rFonts w:ascii="Calibri" w:hAnsi="Calibri" w:cs="Calibri"/>
          <w:sz w:val="24"/>
          <w:szCs w:val="24"/>
        </w:rPr>
        <w:t xml:space="preserve"> in small groups. Students should feel free to add </w:t>
      </w:r>
      <w:r w:rsidRPr="0032470B">
        <w:rPr>
          <w:rFonts w:ascii="Calibri" w:hAnsi="Calibri" w:cs="Calibri"/>
          <w:sz w:val="24"/>
          <w:szCs w:val="24"/>
        </w:rPr>
        <w:t>aspects to their 5W/1H graphic organizers based</w:t>
      </w:r>
      <w:r w:rsidRPr="00512118">
        <w:rPr>
          <w:rFonts w:ascii="Calibri" w:hAnsi="Calibri" w:cs="Calibri"/>
          <w:sz w:val="24"/>
          <w:szCs w:val="24"/>
        </w:rPr>
        <w:t xml:space="preserve"> on the group sharing or leave their maps as is.</w:t>
      </w:r>
    </w:p>
    <w:p w14:paraId="096AA395" w14:textId="77777777" w:rsidR="0035593B" w:rsidRPr="00512118" w:rsidRDefault="0035593B" w:rsidP="0035593B">
      <w:pPr>
        <w:pStyle w:val="NoSpacing"/>
        <w:rPr>
          <w:rFonts w:ascii="Calibri" w:hAnsi="Calibri" w:cs="Calibri"/>
          <w:b/>
          <w:bCs/>
          <w:sz w:val="24"/>
          <w:szCs w:val="24"/>
        </w:rPr>
      </w:pPr>
    </w:p>
    <w:p w14:paraId="5B124499" w14:textId="46013C89" w:rsidR="0035593B" w:rsidRPr="00B105F0" w:rsidRDefault="0035593B" w:rsidP="0035593B">
      <w:pPr>
        <w:pStyle w:val="NoSpacing"/>
        <w:numPr>
          <w:ilvl w:val="1"/>
          <w:numId w:val="2"/>
        </w:numPr>
        <w:rPr>
          <w:rFonts w:ascii="Calibri" w:hAnsi="Calibri" w:cs="Calibri"/>
          <w:b/>
          <w:bCs/>
          <w:sz w:val="24"/>
          <w:szCs w:val="24"/>
        </w:rPr>
      </w:pPr>
      <w:r w:rsidRPr="00B105F0">
        <w:rPr>
          <w:rFonts w:ascii="Calibri" w:hAnsi="Calibri" w:cs="Calibri"/>
          <w:sz w:val="24"/>
          <w:szCs w:val="24"/>
        </w:rPr>
        <w:t xml:space="preserve">To the whole class, say: </w:t>
      </w:r>
      <w:r w:rsidRPr="00B105F0">
        <w:rPr>
          <w:rFonts w:ascii="Calibri" w:hAnsi="Calibri" w:cs="Calibri"/>
          <w:i/>
          <w:iCs/>
          <w:sz w:val="24"/>
          <w:szCs w:val="24"/>
        </w:rPr>
        <w:t>Ultimately, you will use your research to complete one of several final products to share your learning. For example, you might choose to create a public awareness campaign around eugenics, or write a newspaper article of your own, or maybe you’ll interview an expert or write a petition</w:t>
      </w:r>
      <w:r w:rsidR="00F8224B">
        <w:rPr>
          <w:rFonts w:ascii="Calibri" w:hAnsi="Calibri" w:cs="Calibri"/>
          <w:i/>
          <w:iCs/>
          <w:sz w:val="24"/>
          <w:szCs w:val="24"/>
        </w:rPr>
        <w:t>, poem, or short story</w:t>
      </w:r>
      <w:r w:rsidRPr="00B105F0">
        <w:rPr>
          <w:rFonts w:ascii="Calibri" w:hAnsi="Calibri" w:cs="Calibri"/>
          <w:i/>
          <w:iCs/>
          <w:sz w:val="24"/>
          <w:szCs w:val="24"/>
        </w:rPr>
        <w:t xml:space="preserve">. No matter what you choose to do, your work will be shared with an audience: campaigns will be promoted, letters sent to their recipients, and your work will share information and meaning with the world! </w:t>
      </w:r>
    </w:p>
    <w:p w14:paraId="66DE87A2" w14:textId="77777777" w:rsidR="0035593B" w:rsidRPr="00512118" w:rsidRDefault="0035593B" w:rsidP="0035593B">
      <w:pPr>
        <w:pStyle w:val="NoSpacing"/>
        <w:rPr>
          <w:rFonts w:ascii="Calibri" w:hAnsi="Calibri" w:cs="Calibri"/>
          <w:b/>
          <w:bCs/>
          <w:sz w:val="24"/>
          <w:szCs w:val="24"/>
        </w:rPr>
      </w:pPr>
    </w:p>
    <w:p w14:paraId="02063AD5" w14:textId="77777777" w:rsidR="0035593B" w:rsidRPr="00512118" w:rsidRDefault="0035593B" w:rsidP="0035593B">
      <w:pPr>
        <w:pStyle w:val="NoSpacing"/>
        <w:numPr>
          <w:ilvl w:val="0"/>
          <w:numId w:val="2"/>
        </w:numPr>
        <w:rPr>
          <w:rFonts w:ascii="Calibri" w:hAnsi="Calibri" w:cs="Calibri"/>
          <w:b/>
          <w:bCs/>
          <w:color w:val="ED7D31" w:themeColor="accent2"/>
          <w:sz w:val="24"/>
          <w:szCs w:val="24"/>
        </w:rPr>
      </w:pPr>
      <w:r w:rsidRPr="00512118">
        <w:rPr>
          <w:rFonts w:ascii="Calibri" w:hAnsi="Calibri" w:cs="Calibri"/>
          <w:b/>
          <w:bCs/>
          <w:i/>
          <w:iCs/>
          <w:color w:val="ED7D31" w:themeColor="accent2"/>
          <w:sz w:val="24"/>
          <w:szCs w:val="24"/>
        </w:rPr>
        <w:t>Optional Lesson Extension: Early 20</w:t>
      </w:r>
      <w:r w:rsidRPr="00512118">
        <w:rPr>
          <w:rFonts w:ascii="Calibri" w:hAnsi="Calibri" w:cs="Calibri"/>
          <w:b/>
          <w:bCs/>
          <w:i/>
          <w:iCs/>
          <w:color w:val="ED7D31" w:themeColor="accent2"/>
          <w:sz w:val="24"/>
          <w:szCs w:val="24"/>
          <w:vertAlign w:val="superscript"/>
        </w:rPr>
        <w:t>th</w:t>
      </w:r>
      <w:r w:rsidRPr="00512118">
        <w:rPr>
          <w:rFonts w:ascii="Calibri" w:hAnsi="Calibri" w:cs="Calibri"/>
          <w:b/>
          <w:bCs/>
          <w:i/>
          <w:iCs/>
          <w:color w:val="ED7D31" w:themeColor="accent2"/>
          <w:sz w:val="24"/>
          <w:szCs w:val="24"/>
        </w:rPr>
        <w:t xml:space="preserve"> Century Intelligence Tests</w:t>
      </w:r>
    </w:p>
    <w:p w14:paraId="440B9CD9" w14:textId="77777777" w:rsidR="0035593B" w:rsidRPr="00512118" w:rsidRDefault="0035593B" w:rsidP="0035593B">
      <w:pPr>
        <w:pStyle w:val="NoSpacing"/>
        <w:numPr>
          <w:ilvl w:val="1"/>
          <w:numId w:val="2"/>
        </w:numPr>
        <w:rPr>
          <w:rFonts w:ascii="Calibri" w:hAnsi="Calibri" w:cs="Calibri"/>
          <w:color w:val="000000" w:themeColor="text1"/>
          <w:sz w:val="24"/>
          <w:szCs w:val="24"/>
        </w:rPr>
      </w:pPr>
      <w:r w:rsidRPr="00512118">
        <w:rPr>
          <w:rFonts w:ascii="Calibri" w:hAnsi="Calibri" w:cs="Calibri"/>
          <w:color w:val="000000" w:themeColor="text1"/>
          <w:sz w:val="24"/>
          <w:szCs w:val="24"/>
        </w:rPr>
        <w:t xml:space="preserve">Some students may be interested in learning more about the intelligence tests that the Davis children were given. </w:t>
      </w:r>
    </w:p>
    <w:p w14:paraId="0C8D15C4" w14:textId="77777777" w:rsidR="0035593B" w:rsidRPr="00512118" w:rsidRDefault="0035593B" w:rsidP="0035593B">
      <w:pPr>
        <w:pStyle w:val="NoSpacing"/>
        <w:rPr>
          <w:rFonts w:ascii="Calibri" w:hAnsi="Calibri" w:cs="Calibri"/>
          <w:color w:val="000000" w:themeColor="text1"/>
          <w:sz w:val="24"/>
          <w:szCs w:val="24"/>
        </w:rPr>
      </w:pPr>
    </w:p>
    <w:p w14:paraId="1B88BE06" w14:textId="77777777" w:rsidR="0035593B" w:rsidRPr="00512118" w:rsidRDefault="0035593B" w:rsidP="0035593B">
      <w:pPr>
        <w:pStyle w:val="NoSpacing"/>
        <w:numPr>
          <w:ilvl w:val="1"/>
          <w:numId w:val="2"/>
        </w:numPr>
        <w:rPr>
          <w:rFonts w:ascii="Calibri" w:hAnsi="Calibri" w:cs="Calibri"/>
          <w:color w:val="000000" w:themeColor="text1"/>
          <w:sz w:val="24"/>
          <w:szCs w:val="24"/>
        </w:rPr>
      </w:pPr>
      <w:r w:rsidRPr="00512118">
        <w:rPr>
          <w:rFonts w:ascii="Calibri" w:hAnsi="Calibri" w:cs="Calibri"/>
          <w:color w:val="000000" w:themeColor="text1"/>
          <w:sz w:val="24"/>
          <w:szCs w:val="24"/>
        </w:rPr>
        <w:t xml:space="preserve">At the teacher’s discretion, share examples from the Stanford Binet Intelligence Test, which was one of the most common intelligence tests used at the time. </w:t>
      </w:r>
    </w:p>
    <w:p w14:paraId="67EE9A09" w14:textId="77777777" w:rsidR="0035593B" w:rsidRPr="00512118" w:rsidRDefault="0035593B" w:rsidP="0035593B">
      <w:pPr>
        <w:pStyle w:val="NoSpacing"/>
        <w:rPr>
          <w:rFonts w:ascii="Calibri" w:hAnsi="Calibri" w:cs="Calibri"/>
          <w:color w:val="000000" w:themeColor="text1"/>
          <w:sz w:val="24"/>
          <w:szCs w:val="24"/>
        </w:rPr>
      </w:pPr>
    </w:p>
    <w:p w14:paraId="47982B67" w14:textId="77777777" w:rsidR="0035593B" w:rsidRPr="00512118" w:rsidRDefault="0035593B" w:rsidP="0035593B">
      <w:pPr>
        <w:pStyle w:val="NoSpacing"/>
        <w:numPr>
          <w:ilvl w:val="2"/>
          <w:numId w:val="2"/>
        </w:numPr>
        <w:rPr>
          <w:rFonts w:ascii="Calibri" w:hAnsi="Calibri" w:cs="Calibri"/>
          <w:color w:val="000000" w:themeColor="text1"/>
          <w:sz w:val="24"/>
          <w:szCs w:val="24"/>
        </w:rPr>
      </w:pPr>
      <w:r w:rsidRPr="00512118">
        <w:rPr>
          <w:rFonts w:ascii="Calibri" w:hAnsi="Calibri" w:cs="Calibri"/>
          <w:color w:val="000000" w:themeColor="text1"/>
          <w:sz w:val="24"/>
          <w:szCs w:val="24"/>
          <w:u w:val="single"/>
        </w:rPr>
        <w:t>Example 1 (Pairs of Women):</w:t>
      </w:r>
      <w:r w:rsidRPr="00512118">
        <w:rPr>
          <w:rFonts w:ascii="Calibri" w:hAnsi="Calibri" w:cs="Calibri"/>
          <w:color w:val="000000" w:themeColor="text1"/>
          <w:sz w:val="24"/>
          <w:szCs w:val="24"/>
        </w:rPr>
        <w:t xml:space="preserve"> the instructions for this test item was for the test taker to choose the “prettiest” or “ugliest” of each of these pairs of women. Students may want to discuss these tests and how fair or unfair they were for the Davis children, based on what information they know so far. </w:t>
      </w:r>
    </w:p>
    <w:p w14:paraId="33C5E9FB" w14:textId="77777777" w:rsidR="0035593B" w:rsidRPr="00512118" w:rsidRDefault="0035593B" w:rsidP="0035593B">
      <w:pPr>
        <w:pStyle w:val="NoSpacing"/>
        <w:numPr>
          <w:ilvl w:val="2"/>
          <w:numId w:val="2"/>
        </w:numPr>
        <w:rPr>
          <w:rFonts w:ascii="Calibri" w:hAnsi="Calibri" w:cs="Calibri"/>
          <w:color w:val="000000" w:themeColor="text1"/>
          <w:sz w:val="24"/>
          <w:szCs w:val="24"/>
        </w:rPr>
      </w:pPr>
      <w:r w:rsidRPr="00512118">
        <w:rPr>
          <w:rFonts w:ascii="Calibri" w:hAnsi="Calibri" w:cs="Calibri"/>
          <w:color w:val="000000" w:themeColor="text1"/>
          <w:sz w:val="24"/>
          <w:szCs w:val="24"/>
          <w:u w:val="single"/>
        </w:rPr>
        <w:t>Example 2 (Shape, Counting, Reading</w:t>
      </w:r>
      <w:r w:rsidRPr="00512118">
        <w:rPr>
          <w:rFonts w:ascii="Calibri" w:hAnsi="Calibri" w:cs="Calibri"/>
          <w:color w:val="000000" w:themeColor="text1"/>
          <w:sz w:val="24"/>
          <w:szCs w:val="24"/>
        </w:rPr>
        <w:t xml:space="preserve">): there are specific instructions on this page for test takers. Students may explore this resource from multiple angles: exploring specific language used, identifying what each item is trying to assess, and/or problematizing the items. </w:t>
      </w:r>
    </w:p>
    <w:p w14:paraId="4AAE1AAC" w14:textId="77777777" w:rsidR="0035593B" w:rsidRPr="00512118" w:rsidRDefault="0035593B" w:rsidP="0035593B">
      <w:pPr>
        <w:pStyle w:val="NoSpacing"/>
        <w:ind w:left="2160"/>
        <w:rPr>
          <w:rFonts w:ascii="Calibri" w:hAnsi="Calibri" w:cs="Calibri"/>
          <w:b/>
          <w:bCs/>
          <w:sz w:val="24"/>
          <w:szCs w:val="24"/>
        </w:rPr>
      </w:pPr>
    </w:p>
    <w:p w14:paraId="1442262F" w14:textId="77777777" w:rsidR="0035593B" w:rsidRPr="00512118" w:rsidRDefault="0035593B" w:rsidP="0035593B">
      <w:pPr>
        <w:pStyle w:val="NoSpacing"/>
        <w:tabs>
          <w:tab w:val="left" w:pos="3405"/>
        </w:tabs>
        <w:spacing w:after="240"/>
        <w:rPr>
          <w:rFonts w:ascii="Calibri" w:hAnsi="Calibri" w:cs="Calibri"/>
          <w:sz w:val="24"/>
          <w:szCs w:val="24"/>
        </w:rPr>
      </w:pPr>
      <w:r w:rsidRPr="00512118">
        <w:rPr>
          <w:rFonts w:ascii="Calibri" w:hAnsi="Calibri" w:cs="Calibri"/>
          <w:noProof/>
        </w:rPr>
        <mc:AlternateContent>
          <mc:Choice Requires="wps">
            <w:drawing>
              <wp:anchor distT="0" distB="0" distL="114300" distR="114300" simplePos="0" relativeHeight="251661312" behindDoc="0" locked="0" layoutInCell="1" allowOverlap="1" wp14:anchorId="15B40A6C" wp14:editId="6FD2DFF4">
                <wp:simplePos x="0" y="0"/>
                <wp:positionH relativeFrom="column">
                  <wp:posOffset>-321425</wp:posOffset>
                </wp:positionH>
                <wp:positionV relativeFrom="paragraph">
                  <wp:posOffset>-35391380</wp:posOffset>
                </wp:positionV>
                <wp:extent cx="6367780" cy="2452255"/>
                <wp:effectExtent l="0" t="0" r="7620" b="12065"/>
                <wp:wrapSquare wrapText="bothSides"/>
                <wp:docPr id="30" name="Text Box 30"/>
                <wp:cNvGraphicFramePr/>
                <a:graphic xmlns:a="http://schemas.openxmlformats.org/drawingml/2006/main">
                  <a:graphicData uri="http://schemas.microsoft.com/office/word/2010/wordprocessingShape">
                    <wps:wsp>
                      <wps:cNvSpPr txBox="1"/>
                      <wps:spPr>
                        <a:xfrm>
                          <a:off x="0" y="0"/>
                          <a:ext cx="6367780" cy="2452255"/>
                        </a:xfrm>
                        <a:prstGeom prst="rect">
                          <a:avLst/>
                        </a:prstGeom>
                        <a:solidFill>
                          <a:schemeClr val="bg2"/>
                        </a:solidFill>
                        <a:ln w="6350">
                          <a:solidFill>
                            <a:prstClr val="black"/>
                          </a:solidFill>
                        </a:ln>
                      </wps:spPr>
                      <wps:txbx>
                        <w:txbxContent>
                          <w:p w14:paraId="00E3217C" w14:textId="46B9D476" w:rsidR="0035593B" w:rsidRDefault="007F6F8C" w:rsidP="0035593B">
                            <w:pPr>
                              <w:pStyle w:val="NoSpacing"/>
                              <w:rPr>
                                <w:rFonts w:ascii="Calibri" w:hAnsi="Calibri" w:cs="Calibri"/>
                                <w:b/>
                                <w:sz w:val="24"/>
                                <w:szCs w:val="24"/>
                                <w:u w:val="single"/>
                              </w:rPr>
                            </w:pPr>
                            <w:r>
                              <w:rPr>
                                <w:rFonts w:ascii="Calibri" w:hAnsi="Calibri" w:cs="Calibri"/>
                                <w:b/>
                                <w:sz w:val="24"/>
                                <w:szCs w:val="24"/>
                                <w:u w:val="single"/>
                              </w:rPr>
                              <w:t>Other Graphic Organizer References</w:t>
                            </w:r>
                          </w:p>
                          <w:p w14:paraId="24FE6E32" w14:textId="77777777" w:rsidR="00CC1A2E" w:rsidRDefault="00CC1A2E" w:rsidP="00CC1A2E">
                            <w:pPr>
                              <w:rPr>
                                <w:rStyle w:val="Hyperlink"/>
                                <w:rFonts w:ascii="Calibri" w:hAnsi="Calibri" w:cs="Calibri"/>
                              </w:rPr>
                            </w:pPr>
                          </w:p>
                          <w:p w14:paraId="71CEC437" w14:textId="77777777" w:rsidR="00CC1A2E" w:rsidRPr="00E7419D" w:rsidRDefault="00CC1A2E" w:rsidP="00CC1A2E">
                            <w:pPr>
                              <w:rPr>
                                <w:rStyle w:val="Hyperlink"/>
                                <w:rFonts w:ascii="Calibri" w:hAnsi="Calibri" w:cs="Calibri"/>
                                <w:color w:val="000000" w:themeColor="text1"/>
                                <w:u w:val="none"/>
                              </w:rPr>
                            </w:pPr>
                            <w:r w:rsidRPr="00E7419D">
                              <w:rPr>
                                <w:rStyle w:val="Hyperlink"/>
                                <w:rFonts w:ascii="Calibri" w:hAnsi="Calibri" w:cs="Calibri"/>
                                <w:color w:val="000000" w:themeColor="text1"/>
                                <w:u w:val="none"/>
                              </w:rPr>
                              <w:t xml:space="preserve">Here is a short and useful article on why graphic organizers facilitate learning, by Don </w:t>
                            </w:r>
                            <w:proofErr w:type="spellStart"/>
                            <w:r w:rsidRPr="00E7419D">
                              <w:rPr>
                                <w:rStyle w:val="Hyperlink"/>
                                <w:rFonts w:ascii="Calibri" w:hAnsi="Calibri" w:cs="Calibri"/>
                                <w:color w:val="000000" w:themeColor="text1"/>
                                <w:u w:val="none"/>
                              </w:rPr>
                              <w:t>Marlett</w:t>
                            </w:r>
                            <w:proofErr w:type="spellEnd"/>
                            <w:r w:rsidRPr="00E7419D">
                              <w:rPr>
                                <w:rStyle w:val="Hyperlink"/>
                                <w:rFonts w:ascii="Calibri" w:hAnsi="Calibri" w:cs="Calibri"/>
                                <w:color w:val="000000" w:themeColor="text1"/>
                                <w:u w:val="none"/>
                              </w:rPr>
                              <w:t xml:space="preserve">:  </w:t>
                            </w:r>
                          </w:p>
                          <w:p w14:paraId="5408E97B" w14:textId="774C8364" w:rsidR="00CC1A2E" w:rsidRDefault="00000000" w:rsidP="00CC1A2E">
                            <w:pPr>
                              <w:rPr>
                                <w:rStyle w:val="Hyperlink"/>
                                <w:rFonts w:ascii="Calibri" w:hAnsi="Calibri" w:cs="Calibri"/>
                                <w:color w:val="000000" w:themeColor="text1"/>
                              </w:rPr>
                            </w:pPr>
                            <w:hyperlink r:id="rId11" w:history="1">
                              <w:r w:rsidR="00CC1A2E" w:rsidRPr="00CC1A2E">
                                <w:rPr>
                                  <w:rStyle w:val="Hyperlink"/>
                                  <w:rFonts w:ascii="Calibri" w:hAnsi="Calibri" w:cs="Calibri"/>
                                </w:rPr>
                                <w:t>Why a Graphic Organizer Instructional Strategy Is Crucial for Effective Instruction.html</w:t>
                              </w:r>
                            </w:hyperlink>
                          </w:p>
                          <w:p w14:paraId="7FF5A210" w14:textId="77777777" w:rsidR="00CC1A2E" w:rsidRDefault="00CC1A2E" w:rsidP="00CC1A2E">
                            <w:pPr>
                              <w:rPr>
                                <w:rStyle w:val="Hyperlink"/>
                                <w:rFonts w:ascii="Calibri" w:hAnsi="Calibri" w:cs="Calibri"/>
                                <w:color w:val="000000" w:themeColor="text1"/>
                              </w:rPr>
                            </w:pPr>
                          </w:p>
                          <w:p w14:paraId="2F42290A" w14:textId="151A612A" w:rsidR="00CC1A2E" w:rsidRPr="00E7419D" w:rsidRDefault="009648DF" w:rsidP="00CC1A2E">
                            <w:pPr>
                              <w:rPr>
                                <w:rStyle w:val="Hyperlink"/>
                                <w:rFonts w:ascii="Calibri" w:hAnsi="Calibri" w:cs="Calibri"/>
                                <w:color w:val="000000" w:themeColor="text1"/>
                                <w:u w:val="none"/>
                              </w:rPr>
                            </w:pPr>
                            <w:r w:rsidRPr="00E7419D">
                              <w:rPr>
                                <w:rStyle w:val="Hyperlink"/>
                                <w:rFonts w:ascii="Calibri" w:hAnsi="Calibri" w:cs="Calibri"/>
                                <w:color w:val="000000" w:themeColor="text1"/>
                                <w:u w:val="none"/>
                              </w:rPr>
                              <w:t xml:space="preserve">The </w:t>
                            </w:r>
                            <w:r w:rsidR="00E7419D" w:rsidRPr="00E7419D">
                              <w:rPr>
                                <w:rStyle w:val="Hyperlink"/>
                                <w:rFonts w:ascii="Calibri" w:hAnsi="Calibri" w:cs="Calibri"/>
                                <w:color w:val="000000" w:themeColor="text1"/>
                                <w:u w:val="none"/>
                              </w:rPr>
                              <w:t>well-known and highly respected</w:t>
                            </w:r>
                            <w:r w:rsidRPr="00E7419D">
                              <w:rPr>
                                <w:rStyle w:val="Hyperlink"/>
                                <w:rFonts w:ascii="Calibri" w:hAnsi="Calibri" w:cs="Calibri"/>
                                <w:color w:val="000000" w:themeColor="text1"/>
                                <w:u w:val="none"/>
                              </w:rPr>
                              <w:t xml:space="preserve"> high school teacher, Jim Burk, wrote a short two</w:t>
                            </w:r>
                            <w:r w:rsidR="00E7419D">
                              <w:rPr>
                                <w:rStyle w:val="Hyperlink"/>
                                <w:rFonts w:ascii="Calibri" w:hAnsi="Calibri" w:cs="Calibri"/>
                                <w:color w:val="000000" w:themeColor="text1"/>
                                <w:u w:val="none"/>
                              </w:rPr>
                              <w:t>-</w:t>
                            </w:r>
                            <w:r w:rsidRPr="00E7419D">
                              <w:rPr>
                                <w:rStyle w:val="Hyperlink"/>
                                <w:rFonts w:ascii="Calibri" w:hAnsi="Calibri" w:cs="Calibri"/>
                                <w:color w:val="000000" w:themeColor="text1"/>
                                <w:u w:val="none"/>
                              </w:rPr>
                              <w:t>page summary of why graphic organizers are so useful and powerful.  See “Chapter 17,</w:t>
                            </w:r>
                            <w:r w:rsidR="00E7419D">
                              <w:rPr>
                                <w:rStyle w:val="Hyperlink"/>
                                <w:rFonts w:ascii="Calibri" w:hAnsi="Calibri" w:cs="Calibri"/>
                                <w:color w:val="000000" w:themeColor="text1"/>
                                <w:u w:val="none"/>
                              </w:rPr>
                              <w:t xml:space="preserve"> </w:t>
                            </w:r>
                            <w:r w:rsidRPr="00E7419D">
                              <w:rPr>
                                <w:rStyle w:val="Hyperlink"/>
                                <w:rFonts w:ascii="Calibri" w:hAnsi="Calibri" w:cs="Calibri"/>
                                <w:color w:val="000000" w:themeColor="text1"/>
                                <w:u w:val="none"/>
                              </w:rPr>
                              <w:t>Use Graphic Organizers,” in</w:t>
                            </w:r>
                            <w:r w:rsidR="00E7419D" w:rsidRPr="00E7419D">
                              <w:rPr>
                                <w:rStyle w:val="Hyperlink"/>
                                <w:rFonts w:ascii="Calibri" w:hAnsi="Calibri" w:cs="Calibri"/>
                                <w:color w:val="000000" w:themeColor="text1"/>
                                <w:u w:val="none"/>
                              </w:rPr>
                              <w:t xml:space="preserve"> his text:</w:t>
                            </w:r>
                            <w:r w:rsidRPr="00E7419D">
                              <w:rPr>
                                <w:rStyle w:val="Hyperlink"/>
                                <w:rFonts w:ascii="Calibri" w:hAnsi="Calibri" w:cs="Calibri"/>
                                <w:color w:val="000000" w:themeColor="text1"/>
                                <w:u w:val="none"/>
                              </w:rPr>
                              <w:t xml:space="preserve"> </w:t>
                            </w:r>
                            <w:r w:rsidRPr="00E7419D">
                              <w:rPr>
                                <w:rStyle w:val="Hyperlink"/>
                                <w:rFonts w:ascii="Calibri" w:hAnsi="Calibri" w:cs="Calibri"/>
                                <w:i/>
                                <w:iCs/>
                                <w:color w:val="000000" w:themeColor="text1"/>
                                <w:u w:val="none"/>
                              </w:rPr>
                              <w:t>Reading Reminders: Tools, Tips, and Techniques</w:t>
                            </w:r>
                            <w:r w:rsidRPr="00E7419D">
                              <w:rPr>
                                <w:rStyle w:val="Hyperlink"/>
                                <w:rFonts w:ascii="Calibri" w:hAnsi="Calibri" w:cs="Calibri"/>
                                <w:color w:val="000000" w:themeColor="text1"/>
                                <w:u w:val="none"/>
                              </w:rPr>
                              <w:t>, Heinemann, p. 50-51.</w:t>
                            </w:r>
                          </w:p>
                          <w:p w14:paraId="06B58C4E" w14:textId="77777777" w:rsidR="00E7419D" w:rsidRDefault="00E7419D" w:rsidP="00CC1A2E">
                            <w:pPr>
                              <w:rPr>
                                <w:rStyle w:val="Hyperlink"/>
                                <w:rFonts w:ascii="Calibri" w:hAnsi="Calibri" w:cs="Calibri"/>
                                <w:color w:val="000000" w:themeColor="text1"/>
                              </w:rPr>
                            </w:pPr>
                          </w:p>
                          <w:p w14:paraId="028EFE39" w14:textId="77777777" w:rsidR="00E7419D" w:rsidRDefault="00E7419D" w:rsidP="00E7419D">
                            <w:pPr>
                              <w:rPr>
                                <w:rStyle w:val="Hyperlink"/>
                                <w:rFonts w:ascii="Calibri" w:hAnsi="Calibri" w:cs="Calibri"/>
                              </w:rPr>
                            </w:pPr>
                            <w:r w:rsidRPr="00941C16">
                              <w:rPr>
                                <w:rFonts w:ascii="Calibri" w:hAnsi="Calibri" w:cs="Calibri"/>
                                <w:color w:val="000000" w:themeColor="text1"/>
                              </w:rPr>
                              <w:t>For more information on using the 5W/1H strategy</w:t>
                            </w:r>
                            <w:r>
                              <w:rPr>
                                <w:rFonts w:ascii="Calibri" w:hAnsi="Calibri" w:cs="Calibri"/>
                                <w:color w:val="000000" w:themeColor="text1"/>
                              </w:rPr>
                              <w:t>, especially with non-fiction</w:t>
                            </w:r>
                            <w:r w:rsidRPr="00941C16">
                              <w:rPr>
                                <w:rFonts w:ascii="Calibri" w:hAnsi="Calibri" w:cs="Calibri"/>
                                <w:color w:val="000000" w:themeColor="text1"/>
                              </w:rPr>
                              <w:t xml:space="preserve">, we recommend </w:t>
                            </w:r>
                            <w:hyperlink r:id="rId12" w:history="1">
                              <w:r w:rsidRPr="00941C16">
                                <w:rPr>
                                  <w:rStyle w:val="Hyperlink"/>
                                </w:rPr>
                                <w:t>this resource from James Madison University.</w:t>
                              </w:r>
                            </w:hyperlink>
                          </w:p>
                          <w:p w14:paraId="53C3332C" w14:textId="77777777" w:rsidR="00E7419D" w:rsidRPr="00CC1A2E" w:rsidRDefault="00E7419D" w:rsidP="00CC1A2E">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40A6C" id="Text Box 30" o:spid="_x0000_s1029" type="#_x0000_t202" style="position:absolute;margin-left:-25.3pt;margin-top:-2786.7pt;width:501.4pt;height:19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" fillcolor="#e7e6e6 [3214]" strokeweight=".5pt">
                <v:textbox>
                  <w:txbxContent>
                    <w:p w14:paraId="00E3217C" w14:textId="46B9D476" w:rsidR="0035593B" w:rsidRDefault="007F6F8C" w:rsidP="0035593B">
                      <w:pPr>
                        <w:pStyle w:val="NoSpacing"/>
                        <w:rPr>
                          <w:rFonts w:ascii="Calibri" w:hAnsi="Calibri" w:cs="Calibri"/>
                          <w:b/>
                          <w:sz w:val="24"/>
                          <w:szCs w:val="24"/>
                          <w:u w:val="single"/>
                        </w:rPr>
                      </w:pPr>
                      <w:r>
                        <w:rPr>
                          <w:rFonts w:ascii="Calibri" w:hAnsi="Calibri" w:cs="Calibri"/>
                          <w:b/>
                          <w:sz w:val="24"/>
                          <w:szCs w:val="24"/>
                          <w:u w:val="single"/>
                        </w:rPr>
                        <w:t>Other Graphic Organizer References</w:t>
                      </w:r>
                    </w:p>
                    <w:p w14:paraId="24FE6E32" w14:textId="77777777" w:rsidR="00CC1A2E" w:rsidRDefault="00CC1A2E" w:rsidP="00CC1A2E">
                      <w:pPr>
                        <w:rPr>
                          <w:rStyle w:val="Hyperlink"/>
                          <w:rFonts w:ascii="Calibri" w:hAnsi="Calibri" w:cs="Calibri"/>
                        </w:rPr>
                      </w:pPr>
                    </w:p>
                    <w:p w14:paraId="71CEC437" w14:textId="77777777" w:rsidR="00CC1A2E" w:rsidRPr="00E7419D" w:rsidRDefault="00CC1A2E" w:rsidP="00CC1A2E">
                      <w:pPr>
                        <w:rPr>
                          <w:rStyle w:val="Hyperlink"/>
                          <w:rFonts w:ascii="Calibri" w:hAnsi="Calibri" w:cs="Calibri"/>
                          <w:color w:val="000000" w:themeColor="text1"/>
                          <w:u w:val="none"/>
                        </w:rPr>
                      </w:pPr>
                      <w:r w:rsidRPr="00E7419D">
                        <w:rPr>
                          <w:rStyle w:val="Hyperlink"/>
                          <w:rFonts w:ascii="Calibri" w:hAnsi="Calibri" w:cs="Calibri"/>
                          <w:color w:val="000000" w:themeColor="text1"/>
                          <w:u w:val="none"/>
                        </w:rPr>
                        <w:t xml:space="preserve">Here is a short and useful article on why graphic organizers facilitate learning, by Don </w:t>
                      </w:r>
                      <w:proofErr w:type="spellStart"/>
                      <w:r w:rsidRPr="00E7419D">
                        <w:rPr>
                          <w:rStyle w:val="Hyperlink"/>
                          <w:rFonts w:ascii="Calibri" w:hAnsi="Calibri" w:cs="Calibri"/>
                          <w:color w:val="000000" w:themeColor="text1"/>
                          <w:u w:val="none"/>
                        </w:rPr>
                        <w:t>Marlett</w:t>
                      </w:r>
                      <w:proofErr w:type="spellEnd"/>
                      <w:r w:rsidRPr="00E7419D">
                        <w:rPr>
                          <w:rStyle w:val="Hyperlink"/>
                          <w:rFonts w:ascii="Calibri" w:hAnsi="Calibri" w:cs="Calibri"/>
                          <w:color w:val="000000" w:themeColor="text1"/>
                          <w:u w:val="none"/>
                        </w:rPr>
                        <w:t xml:space="preserve">:  </w:t>
                      </w:r>
                    </w:p>
                    <w:p w14:paraId="5408E97B" w14:textId="774C8364" w:rsidR="00CC1A2E" w:rsidRDefault="00000000" w:rsidP="00CC1A2E">
                      <w:pPr>
                        <w:rPr>
                          <w:rStyle w:val="Hyperlink"/>
                          <w:rFonts w:ascii="Calibri" w:hAnsi="Calibri" w:cs="Calibri"/>
                          <w:color w:val="000000" w:themeColor="text1"/>
                        </w:rPr>
                      </w:pPr>
                      <w:hyperlink r:id="rId13" w:history="1">
                        <w:r w:rsidR="00CC1A2E" w:rsidRPr="00CC1A2E">
                          <w:rPr>
                            <w:rStyle w:val="Hyperlink"/>
                            <w:rFonts w:ascii="Calibri" w:hAnsi="Calibri" w:cs="Calibri"/>
                          </w:rPr>
                          <w:t>Why a Graphic Organizer Instructional Strategy Is Crucial for Effective Instruction.html</w:t>
                        </w:r>
                      </w:hyperlink>
                    </w:p>
                    <w:p w14:paraId="7FF5A210" w14:textId="77777777" w:rsidR="00CC1A2E" w:rsidRDefault="00CC1A2E" w:rsidP="00CC1A2E">
                      <w:pPr>
                        <w:rPr>
                          <w:rStyle w:val="Hyperlink"/>
                          <w:rFonts w:ascii="Calibri" w:hAnsi="Calibri" w:cs="Calibri"/>
                          <w:color w:val="000000" w:themeColor="text1"/>
                        </w:rPr>
                      </w:pPr>
                    </w:p>
                    <w:p w14:paraId="2F42290A" w14:textId="151A612A" w:rsidR="00CC1A2E" w:rsidRPr="00E7419D" w:rsidRDefault="009648DF" w:rsidP="00CC1A2E">
                      <w:pPr>
                        <w:rPr>
                          <w:rStyle w:val="Hyperlink"/>
                          <w:rFonts w:ascii="Calibri" w:hAnsi="Calibri" w:cs="Calibri"/>
                          <w:color w:val="000000" w:themeColor="text1"/>
                          <w:u w:val="none"/>
                        </w:rPr>
                      </w:pPr>
                      <w:r w:rsidRPr="00E7419D">
                        <w:rPr>
                          <w:rStyle w:val="Hyperlink"/>
                          <w:rFonts w:ascii="Calibri" w:hAnsi="Calibri" w:cs="Calibri"/>
                          <w:color w:val="000000" w:themeColor="text1"/>
                          <w:u w:val="none"/>
                        </w:rPr>
                        <w:t xml:space="preserve">The </w:t>
                      </w:r>
                      <w:r w:rsidR="00E7419D" w:rsidRPr="00E7419D">
                        <w:rPr>
                          <w:rStyle w:val="Hyperlink"/>
                          <w:rFonts w:ascii="Calibri" w:hAnsi="Calibri" w:cs="Calibri"/>
                          <w:color w:val="000000" w:themeColor="text1"/>
                          <w:u w:val="none"/>
                        </w:rPr>
                        <w:t>well-known and highly respected</w:t>
                      </w:r>
                      <w:r w:rsidRPr="00E7419D">
                        <w:rPr>
                          <w:rStyle w:val="Hyperlink"/>
                          <w:rFonts w:ascii="Calibri" w:hAnsi="Calibri" w:cs="Calibri"/>
                          <w:color w:val="000000" w:themeColor="text1"/>
                          <w:u w:val="none"/>
                        </w:rPr>
                        <w:t xml:space="preserve"> high school teacher, Jim Burk, wrote a short two</w:t>
                      </w:r>
                      <w:r w:rsidR="00E7419D">
                        <w:rPr>
                          <w:rStyle w:val="Hyperlink"/>
                          <w:rFonts w:ascii="Calibri" w:hAnsi="Calibri" w:cs="Calibri"/>
                          <w:color w:val="000000" w:themeColor="text1"/>
                          <w:u w:val="none"/>
                        </w:rPr>
                        <w:t>-</w:t>
                      </w:r>
                      <w:r w:rsidRPr="00E7419D">
                        <w:rPr>
                          <w:rStyle w:val="Hyperlink"/>
                          <w:rFonts w:ascii="Calibri" w:hAnsi="Calibri" w:cs="Calibri"/>
                          <w:color w:val="000000" w:themeColor="text1"/>
                          <w:u w:val="none"/>
                        </w:rPr>
                        <w:t>page summary of why graphic organizers are so useful and powerful.  See “Chapter 17,</w:t>
                      </w:r>
                      <w:r w:rsidR="00E7419D">
                        <w:rPr>
                          <w:rStyle w:val="Hyperlink"/>
                          <w:rFonts w:ascii="Calibri" w:hAnsi="Calibri" w:cs="Calibri"/>
                          <w:color w:val="000000" w:themeColor="text1"/>
                          <w:u w:val="none"/>
                        </w:rPr>
                        <w:t xml:space="preserve"> </w:t>
                      </w:r>
                      <w:r w:rsidRPr="00E7419D">
                        <w:rPr>
                          <w:rStyle w:val="Hyperlink"/>
                          <w:rFonts w:ascii="Calibri" w:hAnsi="Calibri" w:cs="Calibri"/>
                          <w:color w:val="000000" w:themeColor="text1"/>
                          <w:u w:val="none"/>
                        </w:rPr>
                        <w:t>Use Graphic Organizers,” in</w:t>
                      </w:r>
                      <w:r w:rsidR="00E7419D" w:rsidRPr="00E7419D">
                        <w:rPr>
                          <w:rStyle w:val="Hyperlink"/>
                          <w:rFonts w:ascii="Calibri" w:hAnsi="Calibri" w:cs="Calibri"/>
                          <w:color w:val="000000" w:themeColor="text1"/>
                          <w:u w:val="none"/>
                        </w:rPr>
                        <w:t xml:space="preserve"> his text:</w:t>
                      </w:r>
                      <w:r w:rsidRPr="00E7419D">
                        <w:rPr>
                          <w:rStyle w:val="Hyperlink"/>
                          <w:rFonts w:ascii="Calibri" w:hAnsi="Calibri" w:cs="Calibri"/>
                          <w:color w:val="000000" w:themeColor="text1"/>
                          <w:u w:val="none"/>
                        </w:rPr>
                        <w:t xml:space="preserve"> </w:t>
                      </w:r>
                      <w:r w:rsidRPr="00E7419D">
                        <w:rPr>
                          <w:rStyle w:val="Hyperlink"/>
                          <w:rFonts w:ascii="Calibri" w:hAnsi="Calibri" w:cs="Calibri"/>
                          <w:i/>
                          <w:iCs/>
                          <w:color w:val="000000" w:themeColor="text1"/>
                          <w:u w:val="none"/>
                        </w:rPr>
                        <w:t>Reading Reminders: Tools, Tips, and Techniques</w:t>
                      </w:r>
                      <w:r w:rsidRPr="00E7419D">
                        <w:rPr>
                          <w:rStyle w:val="Hyperlink"/>
                          <w:rFonts w:ascii="Calibri" w:hAnsi="Calibri" w:cs="Calibri"/>
                          <w:color w:val="000000" w:themeColor="text1"/>
                          <w:u w:val="none"/>
                        </w:rPr>
                        <w:t>, Heinemann, p. 50-51.</w:t>
                      </w:r>
                    </w:p>
                    <w:p w14:paraId="06B58C4E" w14:textId="77777777" w:rsidR="00E7419D" w:rsidRDefault="00E7419D" w:rsidP="00CC1A2E">
                      <w:pPr>
                        <w:rPr>
                          <w:rStyle w:val="Hyperlink"/>
                          <w:rFonts w:ascii="Calibri" w:hAnsi="Calibri" w:cs="Calibri"/>
                          <w:color w:val="000000" w:themeColor="text1"/>
                        </w:rPr>
                      </w:pPr>
                    </w:p>
                    <w:p w14:paraId="028EFE39" w14:textId="77777777" w:rsidR="00E7419D" w:rsidRDefault="00E7419D" w:rsidP="00E7419D">
                      <w:pPr>
                        <w:rPr>
                          <w:rStyle w:val="Hyperlink"/>
                          <w:rFonts w:ascii="Calibri" w:hAnsi="Calibri" w:cs="Calibri"/>
                        </w:rPr>
                      </w:pPr>
                      <w:r w:rsidRPr="00941C16">
                        <w:rPr>
                          <w:rFonts w:ascii="Calibri" w:hAnsi="Calibri" w:cs="Calibri"/>
                          <w:color w:val="000000" w:themeColor="text1"/>
                        </w:rPr>
                        <w:t>For more information on using the 5W/1H strategy</w:t>
                      </w:r>
                      <w:r>
                        <w:rPr>
                          <w:rFonts w:ascii="Calibri" w:hAnsi="Calibri" w:cs="Calibri"/>
                          <w:color w:val="000000" w:themeColor="text1"/>
                        </w:rPr>
                        <w:t>, especially with non-fiction</w:t>
                      </w:r>
                      <w:r w:rsidRPr="00941C16">
                        <w:rPr>
                          <w:rFonts w:ascii="Calibri" w:hAnsi="Calibri" w:cs="Calibri"/>
                          <w:color w:val="000000" w:themeColor="text1"/>
                        </w:rPr>
                        <w:t xml:space="preserve">, we recommend </w:t>
                      </w:r>
                      <w:hyperlink r:id="rId14" w:history="1">
                        <w:r w:rsidRPr="00941C16">
                          <w:rPr>
                            <w:rStyle w:val="Hyperlink"/>
                          </w:rPr>
                          <w:t>this resource from James Madison University.</w:t>
                        </w:r>
                      </w:hyperlink>
                    </w:p>
                    <w:p w14:paraId="53C3332C" w14:textId="77777777" w:rsidR="00E7419D" w:rsidRPr="00CC1A2E" w:rsidRDefault="00E7419D" w:rsidP="00CC1A2E">
                      <w:pPr>
                        <w:rPr>
                          <w:rFonts w:ascii="Calibri" w:hAnsi="Calibri" w:cs="Calibri"/>
                          <w:color w:val="000000" w:themeColor="text1"/>
                        </w:rPr>
                      </w:pPr>
                    </w:p>
                  </w:txbxContent>
                </v:textbox>
                <w10:wrap type="square"/>
              </v:shape>
            </w:pict>
          </mc:Fallback>
        </mc:AlternateContent>
      </w:r>
    </w:p>
    <w:p w14:paraId="48BF898D" w14:textId="77777777" w:rsidR="0035593B" w:rsidRPr="00512118" w:rsidRDefault="0035593B" w:rsidP="0035593B">
      <w:pPr>
        <w:rPr>
          <w:rFonts w:ascii="Calibri" w:eastAsiaTheme="minorHAnsi" w:hAnsi="Calibri" w:cs="Calibri"/>
        </w:rPr>
      </w:pPr>
      <w:r w:rsidRPr="00512118">
        <w:rPr>
          <w:rFonts w:ascii="Calibri" w:hAnsi="Calibri" w:cs="Calibri"/>
        </w:rPr>
        <w:br w:type="page"/>
      </w:r>
    </w:p>
    <w:p w14:paraId="2C345D86" w14:textId="77777777" w:rsidR="004A763A" w:rsidRPr="00512118" w:rsidRDefault="004A763A" w:rsidP="004A763A">
      <w:pPr>
        <w:pStyle w:val="Heading1"/>
      </w:pPr>
      <w:bookmarkStart w:id="3" w:name="_Toc130217863"/>
      <w:r w:rsidRPr="00512118">
        <w:rPr>
          <w:color w:val="7030A0"/>
        </w:rPr>
        <w:t>Appendix A: Resources and Materials</w:t>
      </w:r>
      <w:bookmarkEnd w:id="3"/>
    </w:p>
    <w:p w14:paraId="6FF4A023" w14:textId="77777777" w:rsidR="004A763A" w:rsidRPr="00512118" w:rsidRDefault="004A763A" w:rsidP="004A763A">
      <w:pPr>
        <w:jc w:val="center"/>
        <w:rPr>
          <w:rFonts w:ascii="Calibri" w:eastAsiaTheme="minorHAnsi" w:hAnsi="Calibri" w:cs="Calibri"/>
          <w:b/>
          <w:bCs/>
          <w:color w:val="7030A0"/>
          <w:sz w:val="32"/>
          <w:szCs w:val="32"/>
        </w:rPr>
      </w:pPr>
    </w:p>
    <w:p w14:paraId="16B06357" w14:textId="77777777" w:rsidR="004A763A" w:rsidRPr="00512118" w:rsidRDefault="004A763A" w:rsidP="004A763A">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07DFC791" w14:textId="77777777" w:rsidR="004A763A" w:rsidRPr="00512118" w:rsidRDefault="004A763A" w:rsidP="004A763A">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4A763A" w:rsidRPr="00512118" w14:paraId="050C9CBC" w14:textId="77777777" w:rsidTr="003449A7">
        <w:tc>
          <w:tcPr>
            <w:tcW w:w="6565" w:type="dxa"/>
          </w:tcPr>
          <w:p w14:paraId="2EF7B9AD"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709AFDEF"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4A763A" w:rsidRPr="00512118" w14:paraId="7EF8D674" w14:textId="77777777" w:rsidTr="003449A7">
        <w:tc>
          <w:tcPr>
            <w:tcW w:w="6565" w:type="dxa"/>
          </w:tcPr>
          <w:p w14:paraId="4FE582C8" w14:textId="77777777" w:rsidR="004A763A" w:rsidRPr="00512118" w:rsidRDefault="004A763A" w:rsidP="003449A7">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32D70C1F"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4A763A" w:rsidRPr="00512118" w14:paraId="3E286689" w14:textId="77777777" w:rsidTr="003449A7">
        <w:tc>
          <w:tcPr>
            <w:tcW w:w="6565" w:type="dxa"/>
          </w:tcPr>
          <w:p w14:paraId="2B480E23" w14:textId="77777777" w:rsidR="004A763A" w:rsidRPr="00512118" w:rsidRDefault="004A763A" w:rsidP="003449A7">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06532112"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4A763A" w:rsidRPr="00512118" w14:paraId="01A10436" w14:textId="77777777" w:rsidTr="003449A7">
        <w:tc>
          <w:tcPr>
            <w:tcW w:w="6565" w:type="dxa"/>
          </w:tcPr>
          <w:p w14:paraId="2EF27C0C" w14:textId="77777777" w:rsidR="004A763A" w:rsidRPr="00512118" w:rsidRDefault="004A763A"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5"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278DAFE1"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4A763A" w:rsidRPr="00512118" w14:paraId="481B4666" w14:textId="77777777" w:rsidTr="003449A7">
        <w:trPr>
          <w:trHeight w:val="737"/>
        </w:trPr>
        <w:tc>
          <w:tcPr>
            <w:tcW w:w="6565" w:type="dxa"/>
          </w:tcPr>
          <w:p w14:paraId="192B4B4F" w14:textId="77777777" w:rsidR="004A763A" w:rsidRPr="00512118" w:rsidRDefault="004A763A"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6"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2CF4D850"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4A763A" w:rsidRPr="00512118" w14:paraId="3A6B1F09" w14:textId="77777777" w:rsidTr="003449A7">
        <w:tc>
          <w:tcPr>
            <w:tcW w:w="6565" w:type="dxa"/>
          </w:tcPr>
          <w:p w14:paraId="59688444" w14:textId="77777777" w:rsidR="004A763A" w:rsidRPr="00512118" w:rsidRDefault="004A763A" w:rsidP="003449A7">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19A718B2"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4A763A" w:rsidRPr="00512118" w14:paraId="6A39A6F5" w14:textId="77777777" w:rsidTr="003449A7">
        <w:trPr>
          <w:trHeight w:val="117"/>
        </w:trPr>
        <w:tc>
          <w:tcPr>
            <w:tcW w:w="6565" w:type="dxa"/>
          </w:tcPr>
          <w:p w14:paraId="3A9262DA" w14:textId="77777777" w:rsidR="004A763A" w:rsidRPr="00512118" w:rsidRDefault="004A763A" w:rsidP="003449A7">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1CE72315"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3</w:t>
            </w:r>
          </w:p>
        </w:tc>
      </w:tr>
      <w:tr w:rsidR="004A763A" w:rsidRPr="00512118" w14:paraId="5A0EB1F8" w14:textId="77777777" w:rsidTr="003449A7">
        <w:trPr>
          <w:trHeight w:val="117"/>
        </w:trPr>
        <w:tc>
          <w:tcPr>
            <w:tcW w:w="6565" w:type="dxa"/>
          </w:tcPr>
          <w:p w14:paraId="40C6E609" w14:textId="77777777" w:rsidR="004A763A" w:rsidRPr="00512118" w:rsidRDefault="004A763A" w:rsidP="003449A7">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2973C9BA"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4A763A" w:rsidRPr="00512118" w14:paraId="5647F9FE" w14:textId="77777777" w:rsidTr="003449A7">
        <w:trPr>
          <w:trHeight w:val="117"/>
        </w:trPr>
        <w:tc>
          <w:tcPr>
            <w:tcW w:w="6565" w:type="dxa"/>
          </w:tcPr>
          <w:p w14:paraId="00CE694A" w14:textId="77777777" w:rsidR="004A763A" w:rsidRPr="00512118" w:rsidRDefault="004A763A" w:rsidP="003449A7">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09A9E878"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4A763A" w:rsidRPr="00512118" w14:paraId="5A4B4503" w14:textId="77777777" w:rsidTr="003449A7">
        <w:trPr>
          <w:trHeight w:val="117"/>
        </w:trPr>
        <w:tc>
          <w:tcPr>
            <w:tcW w:w="6565" w:type="dxa"/>
          </w:tcPr>
          <w:p w14:paraId="224E65AC" w14:textId="77777777" w:rsidR="004A763A" w:rsidRPr="008D1A53" w:rsidRDefault="004A763A" w:rsidP="003449A7">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349F31EE" w14:textId="77777777" w:rsidR="004A763A" w:rsidRPr="00512118" w:rsidRDefault="004A763A" w:rsidP="003449A7">
            <w:pPr>
              <w:pStyle w:val="NoSpacing"/>
              <w:jc w:val="center"/>
              <w:rPr>
                <w:rFonts w:ascii="Calibri" w:hAnsi="Calibri" w:cs="Calibri"/>
                <w:b/>
                <w:bCs/>
                <w:sz w:val="24"/>
                <w:szCs w:val="24"/>
              </w:rPr>
            </w:pPr>
            <w:r>
              <w:rPr>
                <w:rFonts w:ascii="Calibri" w:hAnsi="Calibri" w:cs="Calibri"/>
                <w:b/>
                <w:bCs/>
                <w:sz w:val="24"/>
                <w:szCs w:val="24"/>
              </w:rPr>
              <w:t>4, 6</w:t>
            </w:r>
          </w:p>
        </w:tc>
      </w:tr>
      <w:tr w:rsidR="004A763A" w:rsidRPr="00512118" w14:paraId="72BD98D9" w14:textId="77777777" w:rsidTr="003449A7">
        <w:trPr>
          <w:trHeight w:val="117"/>
        </w:trPr>
        <w:tc>
          <w:tcPr>
            <w:tcW w:w="6565" w:type="dxa"/>
          </w:tcPr>
          <w:p w14:paraId="14A35DDB" w14:textId="77777777" w:rsidR="004A763A" w:rsidRPr="008D1A53" w:rsidRDefault="004A763A" w:rsidP="003449A7">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5A546543" w14:textId="77777777" w:rsidR="004A763A" w:rsidRDefault="004A763A" w:rsidP="003449A7">
            <w:pPr>
              <w:pStyle w:val="NoSpacing"/>
              <w:jc w:val="center"/>
              <w:rPr>
                <w:rFonts w:ascii="Calibri" w:hAnsi="Calibri" w:cs="Calibri"/>
                <w:b/>
                <w:bCs/>
                <w:sz w:val="24"/>
                <w:szCs w:val="24"/>
              </w:rPr>
            </w:pPr>
            <w:r>
              <w:rPr>
                <w:rFonts w:ascii="Calibri" w:hAnsi="Calibri" w:cs="Calibri"/>
                <w:b/>
                <w:bCs/>
                <w:sz w:val="24"/>
                <w:szCs w:val="24"/>
              </w:rPr>
              <w:t>4</w:t>
            </w:r>
          </w:p>
        </w:tc>
      </w:tr>
      <w:tr w:rsidR="004A763A" w:rsidRPr="00512118" w14:paraId="6EF54F61" w14:textId="77777777" w:rsidTr="003449A7">
        <w:trPr>
          <w:trHeight w:val="117"/>
        </w:trPr>
        <w:tc>
          <w:tcPr>
            <w:tcW w:w="6565" w:type="dxa"/>
          </w:tcPr>
          <w:p w14:paraId="6E9DB10B" w14:textId="77777777" w:rsidR="004A763A" w:rsidRPr="00B57A6A" w:rsidRDefault="004A763A" w:rsidP="003449A7">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329DE8B6" w14:textId="77777777" w:rsidR="004A763A" w:rsidRDefault="004A763A" w:rsidP="003449A7">
            <w:pPr>
              <w:pStyle w:val="NoSpacing"/>
              <w:jc w:val="center"/>
              <w:rPr>
                <w:rFonts w:ascii="Calibri" w:hAnsi="Calibri" w:cs="Calibri"/>
                <w:b/>
                <w:bCs/>
                <w:sz w:val="24"/>
                <w:szCs w:val="24"/>
              </w:rPr>
            </w:pPr>
          </w:p>
        </w:tc>
      </w:tr>
    </w:tbl>
    <w:p w14:paraId="53F31E18" w14:textId="77777777" w:rsidR="004A763A" w:rsidRPr="00512118" w:rsidRDefault="004A763A" w:rsidP="004A763A">
      <w:pPr>
        <w:jc w:val="center"/>
        <w:rPr>
          <w:rFonts w:ascii="Calibri" w:eastAsiaTheme="minorHAnsi" w:hAnsi="Calibri" w:cs="Calibri"/>
          <w:b/>
          <w:bCs/>
          <w:color w:val="7030A0"/>
          <w:sz w:val="32"/>
          <w:szCs w:val="32"/>
        </w:rPr>
      </w:pPr>
    </w:p>
    <w:p w14:paraId="30D66140" w14:textId="77777777" w:rsidR="004A763A" w:rsidRPr="00512118" w:rsidRDefault="004A763A" w:rsidP="004A763A">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2B5DA89F" w14:textId="77777777" w:rsidR="004A763A" w:rsidRPr="00512118" w:rsidRDefault="004A763A" w:rsidP="004A763A">
      <w:pPr>
        <w:jc w:val="center"/>
        <w:rPr>
          <w:rFonts w:ascii="Calibri" w:eastAsiaTheme="minorHAnsi" w:hAnsi="Calibri" w:cs="Calibri"/>
          <w:b/>
          <w:bCs/>
          <w:color w:val="7030A0"/>
          <w:sz w:val="32"/>
          <w:szCs w:val="32"/>
        </w:rPr>
      </w:pPr>
    </w:p>
    <w:p w14:paraId="431AA378" w14:textId="77777777" w:rsidR="004A763A" w:rsidRPr="00512118" w:rsidRDefault="004A763A" w:rsidP="004A763A">
      <w:pPr>
        <w:pStyle w:val="Heading2"/>
      </w:pPr>
      <w:bookmarkStart w:id="4" w:name="_Toc129778947"/>
      <w:bookmarkStart w:id="5" w:name="_Toc129779383"/>
      <w:bookmarkStart w:id="6" w:name="_Toc130217864"/>
      <w:r w:rsidRPr="00512118">
        <w:t>Resource Name: “Eugenics and Scientific Racism” Fact Sheet</w:t>
      </w:r>
      <w:bookmarkEnd w:id="4"/>
      <w:bookmarkEnd w:id="5"/>
      <w:bookmarkEnd w:id="6"/>
    </w:p>
    <w:p w14:paraId="6FFE05E9"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7F35BB3E"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4B5D469D"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7" w:history="1">
        <w:r w:rsidRPr="00512118">
          <w:rPr>
            <w:rStyle w:val="Hyperlink"/>
            <w:rFonts w:eastAsiaTheme="minorHAnsi"/>
          </w:rPr>
          <w:t>https://www.genome.gov/about-genomics/fact-sheets/Eugenics-and-Scientific-Racism</w:t>
        </w:r>
      </w:hyperlink>
    </w:p>
    <w:p w14:paraId="546AD012" w14:textId="77777777" w:rsidR="004A763A" w:rsidRPr="00512118" w:rsidRDefault="004A763A" w:rsidP="004A763A">
      <w:pPr>
        <w:pBdr>
          <w:bottom w:val="single" w:sz="12" w:space="1" w:color="auto"/>
        </w:pBdr>
        <w:rPr>
          <w:rFonts w:ascii="Calibri" w:eastAsiaTheme="minorHAnsi" w:hAnsi="Calibri" w:cs="Calibri"/>
          <w:color w:val="7030A0"/>
          <w:sz w:val="32"/>
          <w:szCs w:val="32"/>
        </w:rPr>
      </w:pPr>
    </w:p>
    <w:p w14:paraId="20BD36FB" w14:textId="77777777" w:rsidR="004A763A" w:rsidRPr="00512118" w:rsidRDefault="004A763A" w:rsidP="004A763A">
      <w:pPr>
        <w:rPr>
          <w:rFonts w:ascii="Calibri" w:eastAsiaTheme="minorHAnsi" w:hAnsi="Calibri" w:cs="Calibri"/>
          <w:color w:val="7030A0"/>
          <w:sz w:val="32"/>
          <w:szCs w:val="32"/>
        </w:rPr>
      </w:pPr>
    </w:p>
    <w:p w14:paraId="15F2F901" w14:textId="77777777" w:rsidR="004A763A" w:rsidRPr="00512118" w:rsidRDefault="004A763A" w:rsidP="004A763A">
      <w:pPr>
        <w:pStyle w:val="Heading2"/>
      </w:pPr>
      <w:bookmarkStart w:id="7" w:name="_Resource_Name:_“A"/>
      <w:bookmarkStart w:id="8" w:name="_Toc129778948"/>
      <w:bookmarkStart w:id="9" w:name="_Toc129779384"/>
      <w:bookmarkStart w:id="10" w:name="_Toc130217865"/>
      <w:bookmarkEnd w:id="7"/>
      <w:r w:rsidRPr="00512118">
        <w:t>Resource Name: “A Menace to the Community”: Eugenics in 1922</w:t>
      </w:r>
      <w:bookmarkEnd w:id="8"/>
      <w:bookmarkEnd w:id="9"/>
      <w:bookmarkEnd w:id="10"/>
      <w:r w:rsidRPr="00512118">
        <w:t xml:space="preserve"> </w:t>
      </w:r>
    </w:p>
    <w:p w14:paraId="25474939"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3AD0C97A"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76CE28E1" w14:textId="77777777" w:rsidR="004A763A" w:rsidRPr="00512118" w:rsidRDefault="004A763A" w:rsidP="004A763A">
      <w:pPr>
        <w:rPr>
          <w:rFonts w:ascii="Calibri" w:eastAsiaTheme="minorHAnsi" w:hAnsi="Calibri" w:cs="Calibri"/>
          <w:color w:val="7030A0"/>
          <w:sz w:val="32"/>
          <w:szCs w:val="32"/>
        </w:rPr>
      </w:pPr>
    </w:p>
    <w:p w14:paraId="5E033E97"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3D8514A0" w14:textId="77777777" w:rsidR="004A763A" w:rsidRPr="00512118" w:rsidRDefault="004A763A" w:rsidP="004A763A">
      <w:pPr>
        <w:spacing w:before="100" w:beforeAutospacing="1" w:after="100" w:afterAutospacing="1"/>
        <w:outlineLvl w:val="0"/>
        <w:rPr>
          <w:rFonts w:ascii="Calibri" w:hAnsi="Calibri" w:cs="Calibri"/>
          <w:b/>
          <w:bCs/>
          <w:kern w:val="36"/>
          <w:sz w:val="32"/>
          <w:szCs w:val="32"/>
        </w:rPr>
      </w:pPr>
    </w:p>
    <w:p w14:paraId="35751BF0" w14:textId="77777777" w:rsidR="004A763A" w:rsidRPr="00512118" w:rsidRDefault="004A763A" w:rsidP="004A763A">
      <w:pPr>
        <w:spacing w:before="100" w:beforeAutospacing="1" w:after="100" w:afterAutospacing="1"/>
        <w:outlineLvl w:val="0"/>
        <w:rPr>
          <w:rFonts w:ascii="Calibri" w:hAnsi="Calibri" w:cs="Calibri"/>
          <w:b/>
          <w:bCs/>
          <w:kern w:val="36"/>
          <w:sz w:val="32"/>
          <w:szCs w:val="32"/>
        </w:rPr>
      </w:pPr>
    </w:p>
    <w:p w14:paraId="68BD898C" w14:textId="77777777" w:rsidR="004A763A" w:rsidRPr="00512118" w:rsidRDefault="004A763A" w:rsidP="004A763A">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8"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4A52A503" w14:textId="77777777" w:rsidR="004A763A" w:rsidRPr="00512118" w:rsidRDefault="004A763A" w:rsidP="004A763A">
      <w:pPr>
        <w:pStyle w:val="NormalWeb"/>
        <w:jc w:val="center"/>
        <w:rPr>
          <w:rFonts w:ascii="Calibri" w:hAnsi="Calibri" w:cs="Calibri"/>
        </w:rPr>
      </w:pPr>
      <w:r w:rsidRPr="00512118">
        <w:rPr>
          <w:rFonts w:ascii="Calibri" w:hAnsi="Calibri" w:cs="Calibri"/>
          <w:noProof/>
        </w:rPr>
        <w:drawing>
          <wp:anchor distT="0" distB="0" distL="114300" distR="114300" simplePos="0" relativeHeight="251664384" behindDoc="0" locked="0" layoutInCell="1" allowOverlap="1" wp14:anchorId="19408552" wp14:editId="5B475FCC">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5F91462B" w14:textId="77777777" w:rsidR="004A763A" w:rsidRPr="00512118" w:rsidRDefault="004A763A" w:rsidP="004A763A">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5408" behindDoc="0" locked="0" layoutInCell="1" allowOverlap="1" wp14:anchorId="5C32FA1C" wp14:editId="2AB1FEAE">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7E5EF61F" w14:textId="77777777" w:rsidR="004A763A" w:rsidRPr="00A4460F" w:rsidRDefault="004A763A" w:rsidP="004A763A">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2FA1C" id="Text Box 22" o:spid="_x0000_s1030" type="#_x0000_t202" style="position:absolute;margin-left:214pt;margin-top:137.9pt;width:286.95pt;height:7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qOkEGjwCAACDBAAA&#13;&#10;DgAAAAAAAAAAAAAAAAAuAgAAZHJzL2Uyb0RvYy54bWxQSwECLQAUAAYACAAAACEAlOauheMAAAAR&#13;&#10;AQAADwAAAAAAAAAAAAAAAACWBAAAZHJzL2Rvd25yZXYueG1sUEsFBgAAAAAEAAQA8wAAAKYFAAAA&#13;&#10;AA==&#13;&#10;" fillcolor="white [3201]" strokeweight=".5pt">
                <v:textbox>
                  <w:txbxContent>
                    <w:p w14:paraId="7E5EF61F" w14:textId="77777777" w:rsidR="004A763A" w:rsidRPr="00A4460F" w:rsidRDefault="004A763A" w:rsidP="004A763A">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20"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21"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22"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eastAsiaTheme="majorEastAsia"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633DD6E8" w14:textId="77777777" w:rsidR="004A763A" w:rsidRPr="00512118" w:rsidRDefault="004A763A" w:rsidP="004A763A">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eastAsiaTheme="majorEastAsia" w:hAnsi="Calibri" w:cs="Calibri"/>
        </w:rPr>
        <w:t>Social Problems</w:t>
      </w:r>
      <w:r w:rsidRPr="00512118">
        <w:rPr>
          <w:rFonts w:ascii="Calibri" w:hAnsi="Calibri" w:cs="Calibri"/>
        </w:rPr>
        <w:t>, 1992.</w:t>
      </w:r>
    </w:p>
    <w:p w14:paraId="566A62B7" w14:textId="77777777" w:rsidR="004A763A" w:rsidRPr="00512118" w:rsidRDefault="004A763A" w:rsidP="004A763A">
      <w:pPr>
        <w:pStyle w:val="NormalWeb"/>
        <w:pBdr>
          <w:bottom w:val="single" w:sz="6" w:space="1" w:color="auto"/>
        </w:pBdr>
        <w:rPr>
          <w:rFonts w:ascii="Calibri" w:hAnsi="Calibri" w:cs="Calibri"/>
        </w:rPr>
      </w:pPr>
    </w:p>
    <w:p w14:paraId="4A59D78D" w14:textId="77777777" w:rsidR="004A763A" w:rsidRPr="00512118" w:rsidRDefault="004A763A" w:rsidP="004A763A">
      <w:pPr>
        <w:rPr>
          <w:rFonts w:ascii="Calibri" w:eastAsiaTheme="minorHAnsi" w:hAnsi="Calibri" w:cs="Calibri"/>
          <w:color w:val="7030A0"/>
          <w:sz w:val="32"/>
          <w:szCs w:val="32"/>
        </w:rPr>
      </w:pPr>
    </w:p>
    <w:p w14:paraId="73AF2A97" w14:textId="77777777" w:rsidR="004A763A" w:rsidRPr="00512118" w:rsidRDefault="004A763A" w:rsidP="004A763A">
      <w:pPr>
        <w:pStyle w:val="Heading2"/>
      </w:pPr>
      <w:bookmarkStart w:id="11" w:name="_Resource_Name:_Petition"/>
      <w:bookmarkStart w:id="12" w:name="_Toc129778949"/>
      <w:bookmarkStart w:id="13" w:name="_Toc129779385"/>
      <w:bookmarkStart w:id="14" w:name="_Toc130217866"/>
      <w:bookmarkEnd w:id="11"/>
      <w:r w:rsidRPr="00512118">
        <w:t>Resource Name: Petition to Institutionalize Belle Davis’s Children</w:t>
      </w:r>
      <w:bookmarkEnd w:id="12"/>
      <w:bookmarkEnd w:id="13"/>
      <w:bookmarkEnd w:id="14"/>
    </w:p>
    <w:p w14:paraId="2201D20D"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3AE4057B"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8B30178" w14:textId="77777777" w:rsidR="004A763A" w:rsidRPr="00512118" w:rsidRDefault="004A763A" w:rsidP="004A763A">
      <w:pPr>
        <w:rPr>
          <w:rFonts w:ascii="Calibri" w:eastAsiaTheme="minorHAnsi" w:hAnsi="Calibri" w:cs="Calibri"/>
          <w:color w:val="7030A0"/>
          <w:sz w:val="32"/>
          <w:szCs w:val="32"/>
        </w:rPr>
      </w:pPr>
    </w:p>
    <w:p w14:paraId="664C44DD" w14:textId="77777777" w:rsidR="004A763A" w:rsidRPr="00512118" w:rsidRDefault="004A763A" w:rsidP="004A763A">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16FABE2F" w14:textId="77777777" w:rsidR="004A763A" w:rsidRPr="00512118" w:rsidRDefault="004A763A" w:rsidP="004A763A">
      <w:pPr>
        <w:rPr>
          <w:rFonts w:ascii="Calibri" w:hAnsi="Calibri" w:cs="Calibri"/>
        </w:rPr>
      </w:pPr>
    </w:p>
    <w:p w14:paraId="2C5EDA21" w14:textId="77777777" w:rsidR="004A763A" w:rsidRPr="00512118" w:rsidRDefault="004A763A" w:rsidP="004A763A">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4DE301A6" w14:textId="77777777" w:rsidR="004A763A" w:rsidRPr="00512118" w:rsidRDefault="004A763A" w:rsidP="004A763A">
      <w:pPr>
        <w:rPr>
          <w:rFonts w:ascii="Calibri" w:hAnsi="Calibri" w:cs="Calibri"/>
        </w:rPr>
      </w:pPr>
    </w:p>
    <w:p w14:paraId="18C31918" w14:textId="77777777" w:rsidR="004A763A" w:rsidRPr="00512118" w:rsidRDefault="004A763A" w:rsidP="004A763A">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0FA674C1" w14:textId="77777777" w:rsidR="004A763A" w:rsidRPr="00512118" w:rsidRDefault="004A763A" w:rsidP="004A763A">
      <w:pPr>
        <w:rPr>
          <w:rFonts w:ascii="Calibri" w:hAnsi="Calibri" w:cs="Calibri"/>
        </w:rPr>
      </w:pPr>
    </w:p>
    <w:p w14:paraId="7FD9CB14" w14:textId="77777777" w:rsidR="004A763A" w:rsidRPr="00512118" w:rsidRDefault="004A763A" w:rsidP="004A763A">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6150BC98" w14:textId="77777777" w:rsidR="004A763A" w:rsidRPr="00512118" w:rsidRDefault="004A763A" w:rsidP="004A763A">
      <w:pPr>
        <w:pBdr>
          <w:bottom w:val="single" w:sz="12" w:space="1" w:color="auto"/>
        </w:pBdr>
        <w:rPr>
          <w:rFonts w:ascii="Calibri" w:hAnsi="Calibri" w:cs="Calibri"/>
        </w:rPr>
      </w:pPr>
    </w:p>
    <w:p w14:paraId="715FF6A5" w14:textId="77777777" w:rsidR="004A763A" w:rsidRPr="00512118" w:rsidRDefault="004A763A" w:rsidP="004A763A">
      <w:pPr>
        <w:rPr>
          <w:rFonts w:ascii="Calibri" w:eastAsiaTheme="minorHAnsi" w:hAnsi="Calibri" w:cs="Calibri"/>
          <w:color w:val="7030A0"/>
          <w:sz w:val="32"/>
          <w:szCs w:val="32"/>
        </w:rPr>
      </w:pPr>
    </w:p>
    <w:p w14:paraId="09861992" w14:textId="77777777" w:rsidR="004A763A" w:rsidRPr="00512118" w:rsidRDefault="004A763A" w:rsidP="004A763A">
      <w:pPr>
        <w:pStyle w:val="Heading2"/>
        <w:rPr>
          <w:color w:val="70AD47" w:themeColor="accent6"/>
        </w:rPr>
      </w:pPr>
      <w:bookmarkStart w:id="15" w:name="_Resource_Name:_Kingston"/>
      <w:bookmarkStart w:id="16" w:name="_Toc129778950"/>
      <w:bookmarkStart w:id="17" w:name="_Toc129779386"/>
      <w:bookmarkStart w:id="18" w:name="_Toc130217867"/>
      <w:bookmarkEnd w:id="15"/>
      <w:r w:rsidRPr="00512118">
        <w:t>Resource Name: Kingston Daily Freeman article</w:t>
      </w:r>
      <w:bookmarkEnd w:id="16"/>
      <w:bookmarkEnd w:id="17"/>
      <w:r>
        <w:t xml:space="preserve"> 1</w:t>
      </w:r>
      <w:bookmarkEnd w:id="18"/>
    </w:p>
    <w:p w14:paraId="788FB2CE"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3BCB6E97"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65E641C" w14:textId="77777777" w:rsidR="004A763A" w:rsidRPr="00512118" w:rsidRDefault="004A763A" w:rsidP="004A763A">
      <w:pPr>
        <w:rPr>
          <w:rFonts w:ascii="Calibri" w:eastAsiaTheme="minorHAnsi" w:hAnsi="Calibri" w:cs="Calibri"/>
          <w:color w:val="70AD47" w:themeColor="accent6"/>
          <w:sz w:val="32"/>
          <w:szCs w:val="32"/>
        </w:rPr>
      </w:pPr>
    </w:p>
    <w:p w14:paraId="6E33440F" w14:textId="77777777" w:rsidR="004A763A" w:rsidRPr="00512118" w:rsidRDefault="004A763A" w:rsidP="004A763A">
      <w:pPr>
        <w:rPr>
          <w:rFonts w:ascii="Calibri" w:hAnsi="Calibri" w:cs="Calibri"/>
          <w:b/>
          <w:bCs/>
          <w:sz w:val="28"/>
          <w:szCs w:val="28"/>
        </w:rPr>
      </w:pPr>
      <w:r w:rsidRPr="00512118">
        <w:rPr>
          <w:rFonts w:ascii="Calibri" w:hAnsi="Calibri" w:cs="Calibri"/>
          <w:b/>
          <w:bCs/>
          <w:sz w:val="28"/>
          <w:szCs w:val="28"/>
        </w:rPr>
        <w:t>Examine Davises as to Mentality</w:t>
      </w:r>
    </w:p>
    <w:p w14:paraId="3FC6F500" w14:textId="77777777" w:rsidR="004A763A" w:rsidRPr="00512118" w:rsidRDefault="004A763A" w:rsidP="004A763A">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4EB1DD16" w14:textId="77777777" w:rsidR="004A763A" w:rsidRPr="00512118" w:rsidRDefault="004A763A" w:rsidP="004A763A">
      <w:pPr>
        <w:rPr>
          <w:rFonts w:ascii="Calibri" w:hAnsi="Calibri" w:cs="Calibri"/>
          <w:b/>
          <w:bCs/>
          <w:sz w:val="28"/>
          <w:szCs w:val="28"/>
        </w:rPr>
      </w:pPr>
      <w:r w:rsidRPr="00512118">
        <w:rPr>
          <w:rFonts w:ascii="Calibri" w:hAnsi="Calibri" w:cs="Calibri"/>
          <w:b/>
          <w:bCs/>
          <w:sz w:val="28"/>
          <w:szCs w:val="28"/>
        </w:rPr>
        <w:t>Commitment Proceedings Halted Until April 22</w:t>
      </w:r>
    </w:p>
    <w:p w14:paraId="187B77E6" w14:textId="77777777" w:rsidR="004A763A" w:rsidRPr="00512118" w:rsidRDefault="004A763A" w:rsidP="004A763A">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53B38367" w14:textId="77777777" w:rsidR="004A763A" w:rsidRPr="00512118" w:rsidRDefault="004A763A" w:rsidP="004A763A">
      <w:pPr>
        <w:rPr>
          <w:rFonts w:ascii="Calibri" w:hAnsi="Calibri" w:cs="Calibri"/>
        </w:rPr>
      </w:pPr>
    </w:p>
    <w:p w14:paraId="28C4DFE2" w14:textId="77777777" w:rsidR="004A763A" w:rsidRPr="00512118" w:rsidRDefault="004A763A" w:rsidP="004A763A">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23CDB64C" w14:textId="77777777" w:rsidR="004A763A" w:rsidRPr="00512118" w:rsidRDefault="004A763A" w:rsidP="004A763A">
      <w:pPr>
        <w:rPr>
          <w:rFonts w:ascii="Calibri" w:hAnsi="Calibri" w:cs="Calibri"/>
        </w:rPr>
      </w:pPr>
    </w:p>
    <w:p w14:paraId="25D7493E" w14:textId="77777777" w:rsidR="004A763A" w:rsidRPr="00512118" w:rsidRDefault="004A763A" w:rsidP="004A763A">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4F219BE0" w14:textId="77777777" w:rsidR="004A763A" w:rsidRPr="00512118" w:rsidRDefault="004A763A" w:rsidP="004A763A">
      <w:pPr>
        <w:rPr>
          <w:rFonts w:ascii="Calibri" w:hAnsi="Calibri" w:cs="Calibri"/>
        </w:rPr>
      </w:pPr>
    </w:p>
    <w:p w14:paraId="5765BDBC" w14:textId="77777777" w:rsidR="004A763A" w:rsidRPr="00512118" w:rsidRDefault="004A763A" w:rsidP="004A763A">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752CBB92" w14:textId="77777777" w:rsidR="004A763A" w:rsidRPr="00512118" w:rsidRDefault="004A763A" w:rsidP="004A763A">
      <w:pPr>
        <w:rPr>
          <w:rFonts w:ascii="Calibri" w:hAnsi="Calibri" w:cs="Calibri"/>
        </w:rPr>
      </w:pPr>
    </w:p>
    <w:p w14:paraId="5024CDEB" w14:textId="77777777" w:rsidR="004A763A" w:rsidRPr="00512118" w:rsidRDefault="004A763A" w:rsidP="004A763A">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2EFC9035" w14:textId="77777777" w:rsidR="004A763A" w:rsidRPr="00512118" w:rsidRDefault="004A763A" w:rsidP="004A763A">
      <w:pPr>
        <w:rPr>
          <w:rFonts w:ascii="Calibri" w:hAnsi="Calibri" w:cs="Calibri"/>
        </w:rPr>
      </w:pPr>
    </w:p>
    <w:p w14:paraId="2A3500F2" w14:textId="77777777" w:rsidR="004A763A" w:rsidRPr="00512118" w:rsidRDefault="004A763A" w:rsidP="004A763A">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4E720686" w14:textId="77777777" w:rsidR="004A763A" w:rsidRPr="00512118" w:rsidRDefault="004A763A" w:rsidP="004A763A">
      <w:pPr>
        <w:pBdr>
          <w:bottom w:val="single" w:sz="12" w:space="1" w:color="auto"/>
        </w:pBdr>
        <w:rPr>
          <w:rFonts w:ascii="Calibri" w:hAnsi="Calibri" w:cs="Calibri"/>
        </w:rPr>
      </w:pPr>
    </w:p>
    <w:p w14:paraId="07712EE1" w14:textId="77777777" w:rsidR="004A763A" w:rsidRPr="00512118" w:rsidRDefault="004A763A" w:rsidP="004A763A">
      <w:pPr>
        <w:rPr>
          <w:rFonts w:ascii="Calibri" w:hAnsi="Calibri" w:cs="Calibri"/>
        </w:rPr>
      </w:pPr>
    </w:p>
    <w:p w14:paraId="1C202C4E" w14:textId="77777777" w:rsidR="004A763A" w:rsidRPr="00512118" w:rsidRDefault="004A763A" w:rsidP="004A763A">
      <w:pPr>
        <w:pStyle w:val="Heading2"/>
        <w:rPr>
          <w:color w:val="70AD47" w:themeColor="accent6"/>
        </w:rPr>
      </w:pPr>
      <w:bookmarkStart w:id="19" w:name="_Resource_Name:_Story"/>
      <w:bookmarkStart w:id="20" w:name="_Resource_Name:_5W/1H"/>
      <w:bookmarkStart w:id="21" w:name="_Toc129778951"/>
      <w:bookmarkStart w:id="22" w:name="_Toc129779387"/>
      <w:bookmarkStart w:id="23" w:name="_Toc130217868"/>
      <w:bookmarkEnd w:id="19"/>
      <w:bookmarkEnd w:id="20"/>
      <w:r w:rsidRPr="00512118">
        <w:t xml:space="preserve">Resource Name: </w:t>
      </w:r>
      <w:bookmarkEnd w:id="21"/>
      <w:bookmarkEnd w:id="22"/>
      <w:bookmarkEnd w:id="23"/>
      <w:r>
        <w:t>5W/1H Graphic Organizer</w:t>
      </w:r>
    </w:p>
    <w:p w14:paraId="19507984"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3F5273E0" w14:textId="77777777" w:rsidR="004A763A"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593437AF" w14:textId="77777777" w:rsidR="004A763A" w:rsidRDefault="004A763A" w:rsidP="004A763A">
      <w:pPr>
        <w:rPr>
          <w:rFonts w:ascii="Calibri" w:eastAsiaTheme="minorHAnsi" w:hAnsi="Calibri" w:cs="Calibri"/>
          <w:color w:val="7030A0"/>
          <w:sz w:val="32"/>
          <w:szCs w:val="32"/>
        </w:rPr>
      </w:pPr>
    </w:p>
    <w:p w14:paraId="43491036" w14:textId="77777777" w:rsidR="004A763A" w:rsidRPr="00840402" w:rsidRDefault="004A763A" w:rsidP="004A763A">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64FFC713" w14:textId="77777777" w:rsidR="004A763A" w:rsidRPr="00840402" w:rsidRDefault="004A763A" w:rsidP="004A763A">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4A763A" w:rsidRPr="00840402" w14:paraId="4E366AE4" w14:textId="77777777" w:rsidTr="003449A7">
        <w:trPr>
          <w:cantSplit/>
          <w:trHeight w:val="1134"/>
        </w:trPr>
        <w:tc>
          <w:tcPr>
            <w:tcW w:w="1337" w:type="dxa"/>
            <w:vAlign w:val="center"/>
          </w:tcPr>
          <w:p w14:paraId="43850D7A" w14:textId="77777777" w:rsidR="004A763A" w:rsidRPr="00840402" w:rsidRDefault="004A763A"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6262D889" w14:textId="77777777" w:rsidR="004A763A" w:rsidRPr="00840402" w:rsidRDefault="004A763A"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0519EA19" w14:textId="77777777" w:rsidR="004A763A" w:rsidRPr="00840402" w:rsidRDefault="004A763A" w:rsidP="003449A7">
            <w:pPr>
              <w:rPr>
                <w:rFonts w:ascii="Calibri" w:eastAsiaTheme="minorHAnsi" w:hAnsi="Calibri" w:cs="Calibri"/>
                <w:color w:val="000000" w:themeColor="text1"/>
                <w:sz w:val="32"/>
                <w:szCs w:val="32"/>
              </w:rPr>
            </w:pPr>
          </w:p>
        </w:tc>
      </w:tr>
      <w:tr w:rsidR="004A763A" w:rsidRPr="00840402" w14:paraId="4E0279D8" w14:textId="77777777" w:rsidTr="003449A7">
        <w:trPr>
          <w:cantSplit/>
          <w:trHeight w:val="1134"/>
        </w:trPr>
        <w:tc>
          <w:tcPr>
            <w:tcW w:w="1337" w:type="dxa"/>
            <w:vAlign w:val="center"/>
          </w:tcPr>
          <w:p w14:paraId="18AF944F" w14:textId="77777777" w:rsidR="004A763A" w:rsidRPr="00840402" w:rsidRDefault="004A763A"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22D94842" w14:textId="77777777" w:rsidR="004A763A" w:rsidRPr="00840402" w:rsidRDefault="004A763A"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04B5D03D" w14:textId="77777777" w:rsidR="004A763A" w:rsidRPr="00840402" w:rsidRDefault="004A763A" w:rsidP="003449A7">
            <w:pPr>
              <w:rPr>
                <w:rFonts w:ascii="Calibri" w:eastAsiaTheme="minorHAnsi" w:hAnsi="Calibri" w:cs="Calibri"/>
                <w:color w:val="000000" w:themeColor="text1"/>
                <w:sz w:val="32"/>
                <w:szCs w:val="32"/>
              </w:rPr>
            </w:pPr>
          </w:p>
        </w:tc>
      </w:tr>
      <w:tr w:rsidR="004A763A" w:rsidRPr="00840402" w14:paraId="2089EE71" w14:textId="77777777" w:rsidTr="003449A7">
        <w:trPr>
          <w:cantSplit/>
          <w:trHeight w:val="1134"/>
        </w:trPr>
        <w:tc>
          <w:tcPr>
            <w:tcW w:w="1337" w:type="dxa"/>
            <w:vAlign w:val="center"/>
          </w:tcPr>
          <w:p w14:paraId="50092A76" w14:textId="77777777" w:rsidR="004A763A" w:rsidRPr="00840402" w:rsidRDefault="004A763A"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0AAEC64A" w14:textId="77777777" w:rsidR="004A763A" w:rsidRPr="00840402" w:rsidRDefault="004A763A"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6DF9BB0E" w14:textId="77777777" w:rsidR="004A763A" w:rsidRPr="00840402" w:rsidRDefault="004A763A" w:rsidP="003449A7">
            <w:pPr>
              <w:rPr>
                <w:rFonts w:ascii="Calibri" w:eastAsiaTheme="minorHAnsi" w:hAnsi="Calibri" w:cs="Calibri"/>
                <w:color w:val="000000" w:themeColor="text1"/>
                <w:sz w:val="32"/>
                <w:szCs w:val="32"/>
              </w:rPr>
            </w:pPr>
          </w:p>
        </w:tc>
      </w:tr>
      <w:tr w:rsidR="004A763A" w:rsidRPr="00840402" w14:paraId="70713B36" w14:textId="77777777" w:rsidTr="003449A7">
        <w:trPr>
          <w:cantSplit/>
          <w:trHeight w:val="1134"/>
        </w:trPr>
        <w:tc>
          <w:tcPr>
            <w:tcW w:w="1337" w:type="dxa"/>
            <w:vAlign w:val="center"/>
          </w:tcPr>
          <w:p w14:paraId="668D1D52" w14:textId="77777777" w:rsidR="004A763A" w:rsidRPr="00840402" w:rsidRDefault="004A763A"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4EAABC70" w14:textId="77777777" w:rsidR="004A763A" w:rsidRPr="00840402" w:rsidRDefault="004A763A" w:rsidP="003449A7">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070BF2E0" w14:textId="77777777" w:rsidR="004A763A" w:rsidRPr="00840402" w:rsidRDefault="004A763A" w:rsidP="003449A7">
            <w:pPr>
              <w:rPr>
                <w:rFonts w:ascii="Calibri" w:eastAsiaTheme="minorHAnsi" w:hAnsi="Calibri" w:cs="Calibri"/>
                <w:color w:val="000000" w:themeColor="text1"/>
                <w:sz w:val="32"/>
                <w:szCs w:val="32"/>
              </w:rPr>
            </w:pPr>
          </w:p>
        </w:tc>
      </w:tr>
      <w:tr w:rsidR="004A763A" w:rsidRPr="00840402" w14:paraId="62C67E99" w14:textId="77777777" w:rsidTr="003449A7">
        <w:trPr>
          <w:cantSplit/>
          <w:trHeight w:val="1134"/>
        </w:trPr>
        <w:tc>
          <w:tcPr>
            <w:tcW w:w="1337" w:type="dxa"/>
            <w:vAlign w:val="center"/>
          </w:tcPr>
          <w:p w14:paraId="42F97D87" w14:textId="77777777" w:rsidR="004A763A" w:rsidRPr="00840402" w:rsidRDefault="004A763A"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78518812" w14:textId="77777777" w:rsidR="004A763A" w:rsidRPr="00840402" w:rsidRDefault="004A763A"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6ADE072F" w14:textId="77777777" w:rsidR="004A763A" w:rsidRPr="00840402" w:rsidRDefault="004A763A" w:rsidP="003449A7">
            <w:pPr>
              <w:rPr>
                <w:rFonts w:ascii="Calibri" w:eastAsiaTheme="minorHAnsi" w:hAnsi="Calibri" w:cs="Calibri"/>
                <w:color w:val="000000" w:themeColor="text1"/>
                <w:sz w:val="32"/>
                <w:szCs w:val="32"/>
              </w:rPr>
            </w:pPr>
          </w:p>
        </w:tc>
      </w:tr>
      <w:tr w:rsidR="004A763A" w:rsidRPr="00840402" w14:paraId="1413C702" w14:textId="77777777" w:rsidTr="003449A7">
        <w:trPr>
          <w:cantSplit/>
          <w:trHeight w:val="1134"/>
        </w:trPr>
        <w:tc>
          <w:tcPr>
            <w:tcW w:w="1337" w:type="dxa"/>
            <w:vAlign w:val="center"/>
          </w:tcPr>
          <w:p w14:paraId="73F39C67" w14:textId="77777777" w:rsidR="004A763A" w:rsidRPr="00840402" w:rsidRDefault="004A763A"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63C4200A" w14:textId="77777777" w:rsidR="004A763A" w:rsidRPr="00840402" w:rsidRDefault="004A763A"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760E0CF3" w14:textId="77777777" w:rsidR="004A763A" w:rsidRPr="00840402" w:rsidRDefault="004A763A" w:rsidP="003449A7">
            <w:pPr>
              <w:rPr>
                <w:rFonts w:ascii="Calibri" w:eastAsiaTheme="minorHAnsi" w:hAnsi="Calibri" w:cs="Calibri"/>
                <w:color w:val="000000" w:themeColor="text1"/>
                <w:sz w:val="32"/>
                <w:szCs w:val="32"/>
              </w:rPr>
            </w:pPr>
          </w:p>
        </w:tc>
      </w:tr>
    </w:tbl>
    <w:p w14:paraId="55C64D99" w14:textId="77777777" w:rsidR="004A763A" w:rsidRDefault="004A763A" w:rsidP="004A763A">
      <w:pPr>
        <w:pBdr>
          <w:bottom w:val="single" w:sz="12" w:space="1" w:color="auto"/>
        </w:pBdr>
        <w:rPr>
          <w:rFonts w:ascii="Calibri" w:hAnsi="Calibri" w:cs="Calibri"/>
        </w:rPr>
      </w:pPr>
    </w:p>
    <w:p w14:paraId="339BD76D" w14:textId="77777777" w:rsidR="004A763A" w:rsidRPr="00512118" w:rsidRDefault="004A763A" w:rsidP="004A763A">
      <w:pPr>
        <w:pBdr>
          <w:bottom w:val="single" w:sz="12" w:space="1" w:color="auto"/>
        </w:pBdr>
        <w:rPr>
          <w:rFonts w:ascii="Calibri" w:hAnsi="Calibri" w:cs="Calibri"/>
        </w:rPr>
      </w:pPr>
    </w:p>
    <w:p w14:paraId="7CA43933" w14:textId="77777777" w:rsidR="004A763A" w:rsidRPr="00512118" w:rsidRDefault="004A763A" w:rsidP="004A763A">
      <w:pPr>
        <w:rPr>
          <w:rFonts w:ascii="Calibri" w:hAnsi="Calibri" w:cs="Calibri"/>
        </w:rPr>
      </w:pPr>
    </w:p>
    <w:p w14:paraId="43335A1B" w14:textId="77777777" w:rsidR="004A763A" w:rsidRPr="00512118" w:rsidRDefault="004A763A" w:rsidP="004A763A">
      <w:pPr>
        <w:pStyle w:val="Heading2"/>
        <w:rPr>
          <w:color w:val="70AD47" w:themeColor="accent6"/>
        </w:rPr>
      </w:pPr>
      <w:bookmarkStart w:id="24" w:name="_Resource_Name:_Early"/>
      <w:bookmarkStart w:id="25" w:name="_Toc129778952"/>
      <w:bookmarkStart w:id="26" w:name="_Toc129779388"/>
      <w:bookmarkStart w:id="27" w:name="_Toc130217869"/>
      <w:bookmarkEnd w:id="24"/>
      <w:r w:rsidRPr="00512118">
        <w:t>Resource Name: Early Intelligence Test Examples</w:t>
      </w:r>
      <w:bookmarkEnd w:id="25"/>
      <w:bookmarkEnd w:id="26"/>
      <w:bookmarkEnd w:id="27"/>
    </w:p>
    <w:p w14:paraId="24148BF6"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434A2127"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DE6A545" w14:textId="77777777" w:rsidR="004A763A" w:rsidRPr="00512118" w:rsidRDefault="004A763A" w:rsidP="004A763A">
      <w:pPr>
        <w:rPr>
          <w:rFonts w:ascii="Calibri" w:eastAsiaTheme="minorHAnsi" w:hAnsi="Calibri" w:cs="Calibri"/>
          <w:color w:val="7030A0"/>
          <w:sz w:val="32"/>
          <w:szCs w:val="32"/>
        </w:rPr>
      </w:pPr>
    </w:p>
    <w:p w14:paraId="645F0235"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23"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2BE4A9A9" w14:textId="77777777" w:rsidR="004A763A" w:rsidRPr="00512118" w:rsidRDefault="004A763A" w:rsidP="004A763A">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6432" behindDoc="0" locked="0" layoutInCell="1" allowOverlap="1" wp14:anchorId="09843261" wp14:editId="2F8D6C8F">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7456" behindDoc="0" locked="0" layoutInCell="1" allowOverlap="1" wp14:anchorId="5F8A8210" wp14:editId="5FAC9107">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69CBC516" w14:textId="77777777" w:rsidR="004A763A" w:rsidRPr="00A850FA" w:rsidRDefault="004A763A" w:rsidP="004A763A">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A8210" id="Text Box 35" o:spid="_x0000_s1031" type="#_x0000_t202" style="position:absolute;margin-left:0;margin-top:483.45pt;width:448pt;height:7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V6mEszwCAACDBAAADgAA&#13;&#10;AAAAAAAAAAAAAAAuAgAAZHJzL2Uyb0RvYy54bWxQSwECLQAUAAYACAAAACEAnct7keAAAAAOAQAA&#13;&#10;DwAAAAAAAAAAAAAAAACWBAAAZHJzL2Rvd25yZXYueG1sUEsFBgAAAAAEAAQA8wAAAKMFAAAAAA==&#13;&#10;" fillcolor="white [3201]" strokeweight=".5pt">
                <v:textbox>
                  <w:txbxContent>
                    <w:p w14:paraId="69CBC516" w14:textId="77777777" w:rsidR="004A763A" w:rsidRPr="00A850FA" w:rsidRDefault="004A763A" w:rsidP="004A763A">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7E4D7C47" w14:textId="77777777" w:rsidR="004A763A" w:rsidRPr="00512118" w:rsidRDefault="004A763A" w:rsidP="004A763A">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7A44A4FD" wp14:editId="367A69E2">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7DA59F5C" w14:textId="77777777" w:rsidR="004A763A" w:rsidRPr="00512118" w:rsidRDefault="004A763A" w:rsidP="004A763A">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8480" behindDoc="0" locked="0" layoutInCell="1" allowOverlap="1" wp14:anchorId="113CD334" wp14:editId="657F2C08">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550D577C" w14:textId="77777777" w:rsidR="004A763A" w:rsidRPr="00A850FA" w:rsidRDefault="004A763A" w:rsidP="004A763A">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CD334" id="Text Box 37" o:spid="_x0000_s1032" type="#_x0000_t202" style="position:absolute;margin-left:0;margin-top:8.35pt;width:448pt;height:5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" fillcolor="white [3201]" strokeweight=".5pt">
                <v:textbox>
                  <w:txbxContent>
                    <w:p w14:paraId="550D577C" w14:textId="77777777" w:rsidR="004A763A" w:rsidRPr="00A850FA" w:rsidRDefault="004A763A" w:rsidP="004A763A">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55DF7818" w14:textId="77777777" w:rsidR="004A763A" w:rsidRPr="00512118" w:rsidRDefault="004A763A" w:rsidP="004A763A">
      <w:pPr>
        <w:rPr>
          <w:rFonts w:ascii="Calibri" w:eastAsiaTheme="minorHAnsi" w:hAnsi="Calibri" w:cs="Calibri"/>
          <w:b/>
          <w:bCs/>
          <w:color w:val="70AD47" w:themeColor="accent6"/>
          <w:sz w:val="32"/>
          <w:szCs w:val="32"/>
        </w:rPr>
      </w:pPr>
    </w:p>
    <w:p w14:paraId="790F0B4E" w14:textId="77777777" w:rsidR="004A763A" w:rsidRPr="00512118" w:rsidRDefault="004A763A" w:rsidP="004A763A">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5131A054" w14:textId="77777777" w:rsidR="004A763A" w:rsidRPr="00512118" w:rsidRDefault="004A763A" w:rsidP="004A763A">
      <w:pPr>
        <w:pBdr>
          <w:bottom w:val="single" w:sz="12" w:space="1" w:color="auto"/>
        </w:pBdr>
        <w:rPr>
          <w:rFonts w:ascii="Calibri" w:hAnsi="Calibri" w:cs="Calibri"/>
        </w:rPr>
      </w:pPr>
      <w:bookmarkStart w:id="28" w:name="_Appendix_B:_Assessment"/>
      <w:bookmarkStart w:id="29" w:name="_Toc129778953"/>
      <w:bookmarkStart w:id="30" w:name="_Toc129779389"/>
      <w:bookmarkEnd w:id="28"/>
    </w:p>
    <w:p w14:paraId="77E08D0E" w14:textId="77777777" w:rsidR="004A763A" w:rsidRPr="00512118" w:rsidRDefault="004A763A" w:rsidP="004A763A">
      <w:pPr>
        <w:rPr>
          <w:rFonts w:ascii="Calibri" w:hAnsi="Calibri" w:cs="Calibri"/>
        </w:rPr>
      </w:pPr>
    </w:p>
    <w:p w14:paraId="7C904A6B" w14:textId="77777777" w:rsidR="004A763A" w:rsidRPr="008D1A53" w:rsidRDefault="004A763A" w:rsidP="004A763A">
      <w:pPr>
        <w:pStyle w:val="Heading2"/>
      </w:pPr>
      <w:bookmarkStart w:id="31" w:name="_Resource_Name:_Kingston_1"/>
      <w:bookmarkStart w:id="32" w:name="_Toc130217870"/>
      <w:bookmarkEnd w:id="31"/>
      <w:r w:rsidRPr="008D1A53">
        <w:t>Resource Name: Kingston Daily Freeman article 2</w:t>
      </w:r>
      <w:bookmarkEnd w:id="32"/>
    </w:p>
    <w:p w14:paraId="4683E049"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4C401C46"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2897568" w14:textId="77777777" w:rsidR="004A763A" w:rsidRDefault="004A763A" w:rsidP="004A763A"/>
    <w:p w14:paraId="7E69F7A9" w14:textId="77777777" w:rsidR="004A763A" w:rsidRPr="00684675" w:rsidRDefault="004A763A" w:rsidP="004A763A">
      <w:pPr>
        <w:jc w:val="right"/>
        <w:rPr>
          <w:rFonts w:ascii="Calibri" w:hAnsi="Calibri" w:cs="Calibri"/>
        </w:rPr>
      </w:pPr>
      <w:r w:rsidRPr="00684675">
        <w:rPr>
          <w:rFonts w:ascii="Calibri" w:hAnsi="Calibri" w:cs="Calibri"/>
        </w:rPr>
        <w:t>Kingston Daily Freeman, April 24, 1922</w:t>
      </w:r>
    </w:p>
    <w:p w14:paraId="424F0947" w14:textId="77777777" w:rsidR="004A763A" w:rsidRPr="00684675" w:rsidRDefault="004A763A" w:rsidP="004A763A">
      <w:pPr>
        <w:jc w:val="center"/>
        <w:rPr>
          <w:rFonts w:ascii="Calibri" w:hAnsi="Calibri" w:cs="Calibri"/>
          <w:sz w:val="32"/>
          <w:szCs w:val="32"/>
        </w:rPr>
      </w:pPr>
    </w:p>
    <w:p w14:paraId="6D23BE6F" w14:textId="77777777" w:rsidR="004A763A" w:rsidRPr="00684675" w:rsidRDefault="004A763A" w:rsidP="004A763A">
      <w:pPr>
        <w:jc w:val="center"/>
        <w:rPr>
          <w:rFonts w:ascii="Calibri" w:hAnsi="Calibri" w:cs="Calibri"/>
          <w:sz w:val="32"/>
          <w:szCs w:val="32"/>
        </w:rPr>
      </w:pPr>
      <w:r w:rsidRPr="00684675">
        <w:rPr>
          <w:rFonts w:ascii="Calibri" w:hAnsi="Calibri" w:cs="Calibri"/>
          <w:sz w:val="32"/>
          <w:szCs w:val="32"/>
        </w:rPr>
        <w:t>People of Old Hurley Call Davises a Menace</w:t>
      </w:r>
    </w:p>
    <w:p w14:paraId="0F4D99C5" w14:textId="77777777" w:rsidR="004A763A" w:rsidRPr="00684675" w:rsidRDefault="004A763A" w:rsidP="004A763A">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2F10CE58" w14:textId="77777777" w:rsidR="004A763A" w:rsidRPr="00684675" w:rsidRDefault="004A763A" w:rsidP="004A763A">
      <w:pPr>
        <w:jc w:val="center"/>
        <w:rPr>
          <w:rFonts w:ascii="Calibri" w:hAnsi="Calibri" w:cs="Calibri"/>
          <w:sz w:val="32"/>
          <w:szCs w:val="32"/>
        </w:rPr>
      </w:pPr>
    </w:p>
    <w:p w14:paraId="32C8CD27" w14:textId="77777777" w:rsidR="004A763A" w:rsidRPr="00684675" w:rsidRDefault="004A763A" w:rsidP="004A763A">
      <w:pPr>
        <w:rPr>
          <w:rFonts w:ascii="Calibri" w:hAnsi="Calibri" w:cs="Calibri"/>
        </w:rPr>
      </w:pPr>
    </w:p>
    <w:p w14:paraId="5C731A12" w14:textId="77777777" w:rsidR="004A763A" w:rsidRPr="00684675" w:rsidRDefault="004A763A" w:rsidP="004A763A">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46BC1AA0" w14:textId="77777777" w:rsidR="004A763A" w:rsidRPr="00684675" w:rsidRDefault="004A763A" w:rsidP="004A763A">
      <w:pPr>
        <w:rPr>
          <w:rFonts w:ascii="Calibri" w:hAnsi="Calibri" w:cs="Calibri"/>
        </w:rPr>
      </w:pPr>
    </w:p>
    <w:p w14:paraId="39565028"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Children Are Like Topsy.</w:t>
      </w:r>
    </w:p>
    <w:p w14:paraId="3F4DD4D0" w14:textId="77777777" w:rsidR="004A763A" w:rsidRPr="00684675" w:rsidRDefault="004A763A" w:rsidP="004A763A">
      <w:pPr>
        <w:rPr>
          <w:rFonts w:ascii="Calibri" w:hAnsi="Calibri" w:cs="Calibri"/>
        </w:rPr>
      </w:pPr>
    </w:p>
    <w:p w14:paraId="27EA17F0" w14:textId="77777777" w:rsidR="004A763A" w:rsidRPr="00684675" w:rsidRDefault="004A763A" w:rsidP="004A763A">
      <w:pPr>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5AA52D00" w14:textId="77777777" w:rsidR="004A763A" w:rsidRPr="00684675" w:rsidRDefault="004A763A" w:rsidP="004A763A">
      <w:pPr>
        <w:rPr>
          <w:rFonts w:ascii="Calibri" w:hAnsi="Calibri" w:cs="Calibri"/>
        </w:rPr>
      </w:pPr>
    </w:p>
    <w:p w14:paraId="0DBC3889"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The Honor Role of Hurley.</w:t>
      </w:r>
    </w:p>
    <w:p w14:paraId="08D1A9F4" w14:textId="77777777" w:rsidR="004A763A" w:rsidRPr="00684675" w:rsidRDefault="004A763A" w:rsidP="004A763A">
      <w:pPr>
        <w:rPr>
          <w:rFonts w:ascii="Calibri" w:hAnsi="Calibri" w:cs="Calibri"/>
        </w:rPr>
      </w:pPr>
    </w:p>
    <w:p w14:paraId="6E71A25F" w14:textId="77777777" w:rsidR="004A763A" w:rsidRPr="00684675" w:rsidRDefault="004A763A" w:rsidP="004A763A">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186F0136" w14:textId="77777777" w:rsidR="004A763A" w:rsidRPr="00684675" w:rsidRDefault="004A763A" w:rsidP="004A763A">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758E4144" w14:textId="77777777" w:rsidR="004A763A" w:rsidRPr="00684675" w:rsidRDefault="004A763A" w:rsidP="004A763A">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6D6AC6EF" w14:textId="77777777" w:rsidR="004A763A" w:rsidRPr="00684675" w:rsidRDefault="004A763A" w:rsidP="004A763A">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345EBB22" w14:textId="77777777" w:rsidR="004A763A" w:rsidRPr="00684675" w:rsidRDefault="004A763A" w:rsidP="004A763A">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313DC804" w14:textId="77777777" w:rsidR="004A763A" w:rsidRPr="00684675" w:rsidRDefault="004A763A" w:rsidP="004A763A">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2A2F11EE" w14:textId="77777777" w:rsidR="004A763A" w:rsidRPr="00684675" w:rsidRDefault="004A763A" w:rsidP="004A763A">
      <w:pPr>
        <w:rPr>
          <w:rFonts w:ascii="Calibri" w:hAnsi="Calibri" w:cs="Calibri"/>
        </w:rPr>
      </w:pPr>
      <w:r w:rsidRPr="00684675">
        <w:rPr>
          <w:rFonts w:ascii="Calibri" w:hAnsi="Calibri" w:cs="Calibri"/>
        </w:rPr>
        <w:t xml:space="preserve">     The petition is signed by the following well known residents of Hurley:</w:t>
      </w:r>
    </w:p>
    <w:p w14:paraId="6ACF8E15" w14:textId="77777777" w:rsidR="004A763A" w:rsidRPr="00684675" w:rsidRDefault="004A763A" w:rsidP="004A763A">
      <w:pPr>
        <w:rPr>
          <w:rFonts w:ascii="Calibri" w:hAnsi="Calibri" w:cs="Calibri"/>
        </w:rPr>
        <w:sectPr w:rsidR="004A763A" w:rsidRPr="00684675">
          <w:headerReference w:type="even" r:id="rId26"/>
          <w:headerReference w:type="default" r:id="rId27"/>
          <w:pgSz w:w="12240" w:h="15840"/>
          <w:pgMar w:top="1440" w:right="1440" w:bottom="1440" w:left="1440" w:header="720" w:footer="720" w:gutter="0"/>
          <w:cols w:space="720"/>
          <w:docGrid w:linePitch="360"/>
        </w:sectPr>
      </w:pPr>
      <w:r w:rsidRPr="00684675">
        <w:rPr>
          <w:rFonts w:ascii="Calibri" w:hAnsi="Calibri" w:cs="Calibri"/>
        </w:rPr>
        <w:t xml:space="preserve">   </w:t>
      </w:r>
    </w:p>
    <w:p w14:paraId="378AA56E" w14:textId="77777777" w:rsidR="004A763A" w:rsidRPr="00684675" w:rsidRDefault="004A763A" w:rsidP="004A763A">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5CF932B8"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 T. E. DeWitt</w:t>
      </w:r>
    </w:p>
    <w:p w14:paraId="5F1B9ACD"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T. D. Houghtaling</w:t>
      </w:r>
    </w:p>
    <w:p w14:paraId="410EA222"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John P. Woolsey</w:t>
      </w:r>
    </w:p>
    <w:p w14:paraId="696ECF43"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5B12202B"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Evelyn Snyder</w:t>
      </w:r>
    </w:p>
    <w:p w14:paraId="616901DD"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Benjamin F. Dunn</w:t>
      </w:r>
    </w:p>
    <w:p w14:paraId="147958E0"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Mary H. Dunn</w:t>
      </w:r>
    </w:p>
    <w:p w14:paraId="0E5337D5"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Mary C. F. Woolsey</w:t>
      </w:r>
    </w:p>
    <w:p w14:paraId="2991B189"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 H. Hasbrouck</w:t>
      </w:r>
    </w:p>
    <w:p w14:paraId="55548F5D"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Maria D. W. Newkirk</w:t>
      </w:r>
    </w:p>
    <w:p w14:paraId="280CBE46"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Elizabeth DeWitt</w:t>
      </w:r>
    </w:p>
    <w:p w14:paraId="0BEC54F5"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Anna DeWitt</w:t>
      </w:r>
    </w:p>
    <w:p w14:paraId="0483E019"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Robert Cole</w:t>
      </w:r>
    </w:p>
    <w:p w14:paraId="5238CF2F"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Abram Elmendorf</w:t>
      </w:r>
    </w:p>
    <w:p w14:paraId="68712F70"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Mrs. P. P. Brink</w:t>
      </w:r>
    </w:p>
    <w:p w14:paraId="5935D512"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Mrs. A. B. Myer</w:t>
      </w:r>
    </w:p>
    <w:p w14:paraId="013BF746"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Josephine D. Ten Eyck</w:t>
      </w:r>
    </w:p>
    <w:p w14:paraId="7489E2D6"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Ophelia R. Ostrander</w:t>
      </w:r>
    </w:p>
    <w:p w14:paraId="68D0249A"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14190CE0"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Mrs. H. A. Rowe</w:t>
      </w:r>
    </w:p>
    <w:p w14:paraId="200FBA8E"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Hobert Rowe</w:t>
      </w:r>
    </w:p>
    <w:p w14:paraId="16749083"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Alfred B. Myer</w:t>
      </w:r>
    </w:p>
    <w:p w14:paraId="10D8AA8A"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H. G. Smith</w:t>
      </w:r>
    </w:p>
    <w:p w14:paraId="63132568"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708EE63D"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35239BBC"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Clarence T. Freer</w:t>
      </w:r>
    </w:p>
    <w:p w14:paraId="321A5297"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Edna J. Freer</w:t>
      </w:r>
    </w:p>
    <w:p w14:paraId="36DF35C9"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F. Tobey. Jr.</w:t>
      </w:r>
    </w:p>
    <w:p w14:paraId="2C1F2C13"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Susan F. Tobey</w:t>
      </w:r>
    </w:p>
    <w:p w14:paraId="42EA9664"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Emma E. Lockwood</w:t>
      </w:r>
    </w:p>
    <w:p w14:paraId="3C984ABA"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Charles W. Cutler</w:t>
      </w:r>
    </w:p>
    <w:p w14:paraId="39779797"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Sarah M. Cutler</w:t>
      </w:r>
    </w:p>
    <w:p w14:paraId="3BFF436A"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 N. DeWitt</w:t>
      </w:r>
    </w:p>
    <w:p w14:paraId="4AC9FEE4"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Anna O. DeWitt</w:t>
      </w:r>
    </w:p>
    <w:p w14:paraId="4244524F"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 D. Brown</w:t>
      </w:r>
    </w:p>
    <w:p w14:paraId="5216869A"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Alice D. Brown</w:t>
      </w:r>
    </w:p>
    <w:p w14:paraId="45369CFC"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Edwin C. Brown</w:t>
      </w:r>
    </w:p>
    <w:p w14:paraId="5B313D9F"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Minard W. Myer</w:t>
      </w:r>
    </w:p>
    <w:p w14:paraId="0B15E0F2"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B. K. Markle</w:t>
      </w:r>
    </w:p>
    <w:p w14:paraId="616351C5"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Ada H. T. E. Houghtaling</w:t>
      </w:r>
    </w:p>
    <w:p w14:paraId="3A44D2B3"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Alice M. Van Sickle</w:t>
      </w:r>
    </w:p>
    <w:p w14:paraId="7D53F896"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19749159"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John L. Ostrander</w:t>
      </w:r>
    </w:p>
    <w:p w14:paraId="27F8CABE"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Etta M. Myer</w:t>
      </w:r>
    </w:p>
    <w:p w14:paraId="0E869279"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Hilaria Johnston</w:t>
      </w:r>
    </w:p>
    <w:p w14:paraId="5BADEF51"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Jennie S. French</w:t>
      </w:r>
    </w:p>
    <w:p w14:paraId="3AC2DB94"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Lawrence H. French</w:t>
      </w:r>
    </w:p>
    <w:p w14:paraId="606E9ED8"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Harry D. Freer</w:t>
      </w:r>
    </w:p>
    <w:p w14:paraId="0ED0BBC2"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Silas Elmendorf</w:t>
      </w:r>
    </w:p>
    <w:p w14:paraId="78BFBB8B"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Susie Elmendorf</w:t>
      </w:r>
    </w:p>
    <w:p w14:paraId="6E8ABAEE"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5B322AFB"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Mrs. J. H. Hiller</w:t>
      </w:r>
    </w:p>
    <w:p w14:paraId="2EA7B607"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Morris D. Earle</w:t>
      </w:r>
    </w:p>
    <w:p w14:paraId="72FEF206"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Mae C. Earle</w:t>
      </w:r>
    </w:p>
    <w:p w14:paraId="3997B4F5"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Mrs. J. A. Lockwood</w:t>
      </w:r>
    </w:p>
    <w:p w14:paraId="0C0600AF"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T. H. Newkirk</w:t>
      </w:r>
    </w:p>
    <w:p w14:paraId="5D54FFB5"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20E29D32"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James A. Lockwood</w:t>
      </w:r>
    </w:p>
    <w:p w14:paraId="30B543DB"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Floyd A. Markle</w:t>
      </w:r>
    </w:p>
    <w:p w14:paraId="34F90758"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Catherine E. Elmendorf</w:t>
      </w:r>
    </w:p>
    <w:p w14:paraId="509B8C31"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7A5E09BE"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Harry F. Johnston</w:t>
      </w:r>
    </w:p>
    <w:p w14:paraId="04A8A4FB" w14:textId="77777777" w:rsidR="004A763A" w:rsidRPr="00684675" w:rsidRDefault="004A763A" w:rsidP="004A763A">
      <w:pPr>
        <w:rPr>
          <w:rFonts w:ascii="Calibri" w:hAnsi="Calibri" w:cs="Calibri"/>
          <w:sz w:val="22"/>
          <w:szCs w:val="22"/>
        </w:rPr>
      </w:pPr>
      <w:r w:rsidRPr="00684675">
        <w:rPr>
          <w:rFonts w:ascii="Calibri" w:hAnsi="Calibri" w:cs="Calibri"/>
          <w:sz w:val="22"/>
          <w:szCs w:val="22"/>
        </w:rPr>
        <w:t xml:space="preserve">    Mary E. Johnston</w:t>
      </w:r>
    </w:p>
    <w:p w14:paraId="54CDD479" w14:textId="77777777" w:rsidR="004A763A" w:rsidRPr="00684675" w:rsidRDefault="004A763A" w:rsidP="004A763A">
      <w:pPr>
        <w:jc w:val="center"/>
        <w:rPr>
          <w:rStyle w:val="Strong"/>
          <w:rFonts w:ascii="Calibri" w:hAnsi="Calibri" w:cs="Calibri"/>
        </w:rPr>
        <w:sectPr w:rsidR="004A763A" w:rsidRPr="00684675" w:rsidSect="00C45C0A">
          <w:type w:val="continuous"/>
          <w:pgSz w:w="12240" w:h="15840"/>
          <w:pgMar w:top="1440" w:right="1440" w:bottom="1440" w:left="1440" w:header="720" w:footer="720" w:gutter="0"/>
          <w:cols w:num="3" w:space="720"/>
          <w:docGrid w:linePitch="360"/>
        </w:sectPr>
      </w:pPr>
    </w:p>
    <w:p w14:paraId="775D14FF" w14:textId="77777777" w:rsidR="004A763A" w:rsidRPr="00684675" w:rsidRDefault="004A763A" w:rsidP="004A763A">
      <w:pPr>
        <w:jc w:val="center"/>
        <w:rPr>
          <w:rStyle w:val="Strong"/>
          <w:rFonts w:ascii="Calibri" w:hAnsi="Calibri" w:cs="Calibri"/>
        </w:rPr>
      </w:pPr>
    </w:p>
    <w:p w14:paraId="48FB822F"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May Knew Her Father.</w:t>
      </w:r>
    </w:p>
    <w:p w14:paraId="73BE0F2D" w14:textId="77777777" w:rsidR="004A763A" w:rsidRPr="00684675" w:rsidRDefault="004A763A" w:rsidP="004A763A">
      <w:pPr>
        <w:rPr>
          <w:rFonts w:ascii="Calibri" w:hAnsi="Calibri" w:cs="Calibri"/>
        </w:rPr>
      </w:pPr>
    </w:p>
    <w:p w14:paraId="5D5923D6" w14:textId="77777777" w:rsidR="004A763A" w:rsidRPr="00684675" w:rsidRDefault="004A763A" w:rsidP="004A763A">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3FC0B790" w14:textId="77777777" w:rsidR="004A763A" w:rsidRPr="00684675" w:rsidRDefault="004A763A" w:rsidP="004A763A">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5F4EDB97" w14:textId="77777777" w:rsidR="004A763A" w:rsidRPr="00684675" w:rsidRDefault="004A763A" w:rsidP="004A763A">
      <w:pPr>
        <w:rPr>
          <w:rFonts w:ascii="Calibri" w:hAnsi="Calibri" w:cs="Calibri"/>
        </w:rPr>
      </w:pPr>
      <w:r w:rsidRPr="00684675">
        <w:rPr>
          <w:rFonts w:ascii="Calibri" w:hAnsi="Calibri" w:cs="Calibri"/>
        </w:rPr>
        <w:t xml:space="preserve">    May, however, said her own father had been a man named Sampson.</w:t>
      </w:r>
    </w:p>
    <w:p w14:paraId="6F4B063F" w14:textId="77777777" w:rsidR="004A763A" w:rsidRPr="00684675" w:rsidRDefault="004A763A" w:rsidP="004A763A">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2C3B8949" w14:textId="77777777" w:rsidR="004A763A" w:rsidRPr="00684675" w:rsidRDefault="004A763A" w:rsidP="004A763A">
      <w:pPr>
        <w:rPr>
          <w:rFonts w:ascii="Calibri" w:hAnsi="Calibri" w:cs="Calibri"/>
        </w:rPr>
      </w:pPr>
    </w:p>
    <w:p w14:paraId="030E8CAA"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The County Agent’s Duty.</w:t>
      </w:r>
    </w:p>
    <w:p w14:paraId="603712BF" w14:textId="77777777" w:rsidR="004A763A" w:rsidRPr="00684675" w:rsidRDefault="004A763A" w:rsidP="004A763A">
      <w:pPr>
        <w:rPr>
          <w:rFonts w:ascii="Calibri" w:hAnsi="Calibri" w:cs="Calibri"/>
        </w:rPr>
      </w:pPr>
    </w:p>
    <w:p w14:paraId="3BD7240C" w14:textId="77777777" w:rsidR="004A763A" w:rsidRPr="00684675" w:rsidRDefault="004A763A" w:rsidP="004A763A">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478EB81A" w14:textId="77777777" w:rsidR="004A763A" w:rsidRPr="00684675" w:rsidRDefault="004A763A" w:rsidP="004A763A">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49398BD2" w14:textId="77777777" w:rsidR="004A763A" w:rsidRPr="00684675" w:rsidRDefault="004A763A" w:rsidP="004A763A">
      <w:pPr>
        <w:rPr>
          <w:rFonts w:ascii="Calibri" w:hAnsi="Calibri" w:cs="Calibri"/>
        </w:rPr>
      </w:pPr>
    </w:p>
    <w:p w14:paraId="3FB5D0FB"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The Petition Disclosed.</w:t>
      </w:r>
    </w:p>
    <w:p w14:paraId="3D1EF0EB" w14:textId="77777777" w:rsidR="004A763A" w:rsidRPr="00684675" w:rsidRDefault="004A763A" w:rsidP="004A763A">
      <w:pPr>
        <w:rPr>
          <w:rFonts w:ascii="Calibri" w:hAnsi="Calibri" w:cs="Calibri"/>
        </w:rPr>
      </w:pPr>
    </w:p>
    <w:p w14:paraId="670D4900" w14:textId="77777777" w:rsidR="004A763A" w:rsidRPr="00684675" w:rsidRDefault="004A763A" w:rsidP="004A763A">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03B678D8" w14:textId="77777777" w:rsidR="004A763A" w:rsidRPr="00684675" w:rsidRDefault="004A763A" w:rsidP="004A763A">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0A46A2E8" w14:textId="77777777" w:rsidR="004A763A" w:rsidRPr="00684675" w:rsidRDefault="004A763A" w:rsidP="004A763A">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52E446BE" w14:textId="77777777" w:rsidR="004A763A" w:rsidRPr="00684675" w:rsidRDefault="004A763A" w:rsidP="004A763A">
      <w:pPr>
        <w:rPr>
          <w:rFonts w:ascii="Calibri" w:hAnsi="Calibri" w:cs="Calibri"/>
        </w:rPr>
      </w:pPr>
      <w:r w:rsidRPr="00684675">
        <w:rPr>
          <w:rFonts w:ascii="Calibri" w:hAnsi="Calibri" w:cs="Calibri"/>
        </w:rPr>
        <w:t xml:space="preserve">    </w:t>
      </w:r>
    </w:p>
    <w:p w14:paraId="1A7AC429" w14:textId="77777777" w:rsidR="004A763A" w:rsidRPr="00684675" w:rsidRDefault="004A763A" w:rsidP="004A763A">
      <w:pPr>
        <w:jc w:val="center"/>
        <w:rPr>
          <w:rFonts w:ascii="Calibri" w:hAnsi="Calibri" w:cs="Calibri"/>
          <w:b/>
          <w:bCs/>
        </w:rPr>
      </w:pPr>
      <w:r w:rsidRPr="00684675">
        <w:rPr>
          <w:rFonts w:ascii="Calibri" w:hAnsi="Calibri" w:cs="Calibri"/>
          <w:b/>
          <w:bCs/>
        </w:rPr>
        <w:t xml:space="preserve">Enjoyed The </w:t>
      </w:r>
      <w:proofErr w:type="spellStart"/>
      <w:proofErr w:type="gramStart"/>
      <w:r w:rsidRPr="00684675">
        <w:rPr>
          <w:rFonts w:ascii="Calibri" w:hAnsi="Calibri" w:cs="Calibri"/>
          <w:b/>
          <w:bCs/>
        </w:rPr>
        <w:t>Church”Feeds</w:t>
      </w:r>
      <w:proofErr w:type="spellEnd"/>
      <w:proofErr w:type="gramEnd"/>
      <w:r w:rsidRPr="00684675">
        <w:rPr>
          <w:rFonts w:ascii="Calibri" w:hAnsi="Calibri" w:cs="Calibri"/>
          <w:b/>
          <w:bCs/>
        </w:rPr>
        <w:t>”</w:t>
      </w:r>
    </w:p>
    <w:p w14:paraId="72C42A44" w14:textId="77777777" w:rsidR="004A763A" w:rsidRPr="00684675" w:rsidRDefault="004A763A" w:rsidP="004A763A">
      <w:pPr>
        <w:jc w:val="center"/>
        <w:rPr>
          <w:rFonts w:ascii="Calibri" w:hAnsi="Calibri" w:cs="Calibri"/>
        </w:rPr>
      </w:pPr>
    </w:p>
    <w:p w14:paraId="6A965695" w14:textId="77777777" w:rsidR="004A763A" w:rsidRPr="00684675" w:rsidRDefault="004A763A" w:rsidP="004A763A">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248470EA" w14:textId="77777777" w:rsidR="004A763A" w:rsidRPr="00684675" w:rsidRDefault="004A763A" w:rsidP="004A763A">
      <w:pPr>
        <w:rPr>
          <w:rFonts w:ascii="Calibri" w:hAnsi="Calibri" w:cs="Calibri"/>
        </w:rPr>
      </w:pPr>
    </w:p>
    <w:p w14:paraId="07EC923C" w14:textId="77777777" w:rsidR="004A763A" w:rsidRPr="00684675" w:rsidRDefault="004A763A" w:rsidP="004A763A">
      <w:pPr>
        <w:jc w:val="center"/>
        <w:rPr>
          <w:rFonts w:ascii="Calibri" w:hAnsi="Calibri" w:cs="Calibri"/>
          <w:b/>
          <w:bCs/>
        </w:rPr>
      </w:pPr>
      <w:r w:rsidRPr="00684675">
        <w:rPr>
          <w:rFonts w:ascii="Calibri" w:hAnsi="Calibri" w:cs="Calibri"/>
          <w:b/>
          <w:bCs/>
        </w:rPr>
        <w:t>Actions Show Mental Deficiency</w:t>
      </w:r>
    </w:p>
    <w:p w14:paraId="19B2B761" w14:textId="77777777" w:rsidR="004A763A" w:rsidRPr="00684675" w:rsidRDefault="004A763A" w:rsidP="004A763A">
      <w:pPr>
        <w:jc w:val="center"/>
        <w:rPr>
          <w:rFonts w:ascii="Calibri" w:hAnsi="Calibri" w:cs="Calibri"/>
        </w:rPr>
      </w:pPr>
    </w:p>
    <w:p w14:paraId="7831C4D3" w14:textId="77777777" w:rsidR="004A763A" w:rsidRPr="00684675" w:rsidRDefault="004A763A" w:rsidP="004A763A">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2858C286" w14:textId="77777777" w:rsidR="004A763A" w:rsidRPr="00684675" w:rsidRDefault="004A763A" w:rsidP="004A763A">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702B497F" w14:textId="77777777" w:rsidR="004A763A" w:rsidRPr="00684675" w:rsidRDefault="004A763A" w:rsidP="004A763A">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47AF7D87" w14:textId="77777777" w:rsidR="004A763A" w:rsidRPr="00684675" w:rsidRDefault="004A763A" w:rsidP="004A763A">
      <w:pPr>
        <w:rPr>
          <w:rFonts w:ascii="Calibri" w:hAnsi="Calibri" w:cs="Calibri"/>
        </w:rPr>
      </w:pPr>
    </w:p>
    <w:p w14:paraId="326F8F91" w14:textId="77777777" w:rsidR="004A763A" w:rsidRPr="00684675" w:rsidRDefault="004A763A" w:rsidP="004A763A">
      <w:pPr>
        <w:jc w:val="center"/>
        <w:rPr>
          <w:rFonts w:ascii="Calibri" w:hAnsi="Calibri" w:cs="Calibri"/>
          <w:b/>
          <w:bCs/>
        </w:rPr>
      </w:pPr>
      <w:r w:rsidRPr="00684675">
        <w:rPr>
          <w:rFonts w:ascii="Calibri" w:hAnsi="Calibri" w:cs="Calibri"/>
          <w:b/>
          <w:bCs/>
        </w:rPr>
        <w:t>Lessons Unlearned in 10 Minutes</w:t>
      </w:r>
    </w:p>
    <w:p w14:paraId="7CE37A40" w14:textId="77777777" w:rsidR="004A763A" w:rsidRPr="00684675" w:rsidRDefault="004A763A" w:rsidP="004A763A">
      <w:pPr>
        <w:rPr>
          <w:rFonts w:ascii="Calibri" w:hAnsi="Calibri" w:cs="Calibri"/>
          <w:b/>
          <w:bCs/>
        </w:rPr>
      </w:pPr>
    </w:p>
    <w:p w14:paraId="3DD5DB84" w14:textId="77777777" w:rsidR="004A763A" w:rsidRPr="00684675" w:rsidRDefault="004A763A" w:rsidP="004A763A">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505330F1" w14:textId="77777777" w:rsidR="004A763A" w:rsidRPr="00684675" w:rsidRDefault="004A763A" w:rsidP="004A763A">
      <w:pPr>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22896D29" w14:textId="77777777" w:rsidR="004A763A" w:rsidRPr="00684675" w:rsidRDefault="004A763A" w:rsidP="004A763A">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0D2D8F0C" w14:textId="77777777" w:rsidR="004A763A" w:rsidRPr="00684675" w:rsidRDefault="004A763A" w:rsidP="004A763A">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27D567F9" w14:textId="77777777" w:rsidR="004A763A" w:rsidRPr="00684675" w:rsidRDefault="004A763A" w:rsidP="004A763A">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4102802B" w14:textId="77777777" w:rsidR="004A763A" w:rsidRPr="00684675" w:rsidRDefault="004A763A" w:rsidP="004A763A">
      <w:pPr>
        <w:rPr>
          <w:rFonts w:ascii="Calibri" w:hAnsi="Calibri" w:cs="Calibri"/>
        </w:rPr>
      </w:pPr>
    </w:p>
    <w:p w14:paraId="17FBBAC1" w14:textId="77777777" w:rsidR="004A763A" w:rsidRPr="00684675" w:rsidRDefault="004A763A" w:rsidP="004A763A">
      <w:pPr>
        <w:jc w:val="center"/>
        <w:rPr>
          <w:rFonts w:ascii="Calibri" w:hAnsi="Calibri" w:cs="Calibri"/>
          <w:b/>
          <w:bCs/>
        </w:rPr>
      </w:pPr>
      <w:r w:rsidRPr="00684675">
        <w:rPr>
          <w:rFonts w:ascii="Calibri" w:hAnsi="Calibri" w:cs="Calibri"/>
          <w:b/>
          <w:bCs/>
        </w:rPr>
        <w:t>The Teacher’s Conclusions</w:t>
      </w:r>
    </w:p>
    <w:p w14:paraId="2F383C61" w14:textId="77777777" w:rsidR="004A763A" w:rsidRPr="00684675" w:rsidRDefault="004A763A" w:rsidP="004A763A">
      <w:pPr>
        <w:jc w:val="center"/>
        <w:rPr>
          <w:rFonts w:ascii="Calibri" w:hAnsi="Calibri" w:cs="Calibri"/>
          <w:b/>
          <w:bCs/>
        </w:rPr>
      </w:pPr>
    </w:p>
    <w:p w14:paraId="1B712CE8" w14:textId="77777777" w:rsidR="004A763A" w:rsidRPr="00684675" w:rsidRDefault="004A763A" w:rsidP="004A763A">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5FD487B0" w14:textId="77777777" w:rsidR="004A763A" w:rsidRPr="00684675" w:rsidRDefault="004A763A" w:rsidP="004A763A">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776648BF" w14:textId="77777777" w:rsidR="004A763A" w:rsidRPr="00684675" w:rsidRDefault="004A763A" w:rsidP="004A763A">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2A01B11D" w14:textId="77777777" w:rsidR="004A763A" w:rsidRPr="00684675" w:rsidRDefault="004A763A" w:rsidP="004A763A">
      <w:pPr>
        <w:rPr>
          <w:rFonts w:ascii="Calibri" w:hAnsi="Calibri" w:cs="Calibri"/>
        </w:rPr>
      </w:pPr>
      <w:r w:rsidRPr="00684675">
        <w:rPr>
          <w:rFonts w:ascii="Calibri" w:hAnsi="Calibri" w:cs="Calibri"/>
        </w:rPr>
        <w:t xml:space="preserve">    </w:t>
      </w:r>
    </w:p>
    <w:p w14:paraId="1DF46467" w14:textId="77777777" w:rsidR="004A763A" w:rsidRPr="00684675" w:rsidRDefault="004A763A" w:rsidP="004A763A">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spellStart"/>
      <w:proofErr w:type="gramEnd"/>
      <w:r w:rsidRPr="00684675">
        <w:rPr>
          <w:rFonts w:ascii="Calibri" w:hAnsi="Calibri" w:cs="Calibri"/>
          <w:b/>
          <w:bCs/>
        </w:rPr>
        <w:t>Mebbe</w:t>
      </w:r>
      <w:proofErr w:type="spellEnd"/>
      <w:r w:rsidRPr="00684675">
        <w:rPr>
          <w:rFonts w:ascii="Calibri" w:hAnsi="Calibri" w:cs="Calibri"/>
          <w:b/>
          <w:bCs/>
        </w:rPr>
        <w:t xml:space="preserve"> 35.”</w:t>
      </w:r>
    </w:p>
    <w:p w14:paraId="43BC861B" w14:textId="77777777" w:rsidR="004A763A" w:rsidRPr="00684675" w:rsidRDefault="004A763A" w:rsidP="004A763A">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3271869C" w14:textId="77777777" w:rsidR="004A763A" w:rsidRPr="00684675" w:rsidRDefault="004A763A" w:rsidP="004A763A">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4845EF7B" w14:textId="77777777" w:rsidR="004A763A" w:rsidRPr="00684675" w:rsidRDefault="004A763A" w:rsidP="004A763A">
      <w:pPr>
        <w:rPr>
          <w:rFonts w:ascii="Calibri" w:hAnsi="Calibri" w:cs="Calibri"/>
        </w:rPr>
      </w:pPr>
      <w:r w:rsidRPr="00684675">
        <w:rPr>
          <w:rFonts w:ascii="Calibri" w:hAnsi="Calibri" w:cs="Calibri"/>
        </w:rPr>
        <w:t xml:space="preserve">    “How old are you?” asked District Attorney Traver.</w:t>
      </w:r>
    </w:p>
    <w:p w14:paraId="3E010F3C" w14:textId="77777777" w:rsidR="004A763A" w:rsidRPr="00684675" w:rsidRDefault="004A763A" w:rsidP="004A763A">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49B24A90" w14:textId="77777777" w:rsidR="004A763A" w:rsidRPr="00684675" w:rsidRDefault="004A763A" w:rsidP="004A763A">
      <w:pPr>
        <w:rPr>
          <w:rFonts w:ascii="Calibri" w:hAnsi="Calibri" w:cs="Calibri"/>
        </w:rPr>
      </w:pPr>
      <w:r w:rsidRPr="00684675">
        <w:rPr>
          <w:rFonts w:ascii="Calibri" w:hAnsi="Calibri" w:cs="Calibri"/>
        </w:rPr>
        <w:t xml:space="preserve">    “Perhaps you're not over twenty-five,” suggested Mr. Traver. </w:t>
      </w:r>
    </w:p>
    <w:p w14:paraId="57E34104" w14:textId="77777777" w:rsidR="004A763A" w:rsidRPr="00684675" w:rsidRDefault="004A763A" w:rsidP="004A763A">
      <w:pPr>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said “John Hen</w:t>
      </w:r>
      <w:proofErr w:type="gramStart"/>
      <w:r w:rsidRPr="00684675">
        <w:rPr>
          <w:rFonts w:ascii="Calibri" w:hAnsi="Calibri" w:cs="Calibri"/>
        </w:rPr>
        <w:t>,”  “</w:t>
      </w:r>
      <w:proofErr w:type="gramEnd"/>
      <w:r w:rsidRPr="00684675">
        <w:rPr>
          <w:rFonts w:ascii="Calibri" w:hAnsi="Calibri" w:cs="Calibri"/>
        </w:rPr>
        <w:t xml:space="preserve">I </w:t>
      </w:r>
      <w:proofErr w:type="spellStart"/>
      <w:r w:rsidRPr="00684675">
        <w:rPr>
          <w:rFonts w:ascii="Calibri" w:hAnsi="Calibri" w:cs="Calibri"/>
        </w:rPr>
        <w:t>dunno</w:t>
      </w:r>
      <w:proofErr w:type="spellEnd"/>
      <w:r w:rsidRPr="00684675">
        <w:rPr>
          <w:rFonts w:ascii="Calibri" w:hAnsi="Calibri" w:cs="Calibri"/>
        </w:rPr>
        <w:t xml:space="preserve">.” </w:t>
      </w:r>
    </w:p>
    <w:p w14:paraId="444213F7" w14:textId="77777777" w:rsidR="004A763A" w:rsidRPr="00684675" w:rsidRDefault="004A763A" w:rsidP="004A763A">
      <w:pPr>
        <w:rPr>
          <w:rFonts w:ascii="Calibri" w:hAnsi="Calibri" w:cs="Calibri"/>
        </w:rPr>
      </w:pPr>
      <w:r w:rsidRPr="00684675">
        <w:rPr>
          <w:rFonts w:ascii="Calibri" w:hAnsi="Calibri" w:cs="Calibri"/>
        </w:rPr>
        <w:t xml:space="preserve">    “Your white hair made me think you might be older?” suggested Mr. Traver </w:t>
      </w:r>
    </w:p>
    <w:p w14:paraId="3604B895" w14:textId="77777777" w:rsidR="004A763A" w:rsidRPr="00684675" w:rsidRDefault="004A763A" w:rsidP="004A763A">
      <w:pPr>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6E29FB67" w14:textId="77777777" w:rsidR="004A763A" w:rsidRPr="00684675" w:rsidRDefault="004A763A" w:rsidP="004A763A">
      <w:pPr>
        <w:rPr>
          <w:rFonts w:ascii="Calibri" w:hAnsi="Calibri" w:cs="Calibri"/>
        </w:rPr>
      </w:pPr>
    </w:p>
    <w:p w14:paraId="5B9E7F00"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But He Votes.</w:t>
      </w:r>
    </w:p>
    <w:p w14:paraId="6A7B0215" w14:textId="77777777" w:rsidR="004A763A" w:rsidRPr="00684675" w:rsidRDefault="004A763A" w:rsidP="004A763A">
      <w:pPr>
        <w:jc w:val="center"/>
        <w:rPr>
          <w:rStyle w:val="Strong"/>
          <w:rFonts w:ascii="Calibri" w:hAnsi="Calibri" w:cs="Calibri"/>
        </w:rPr>
      </w:pPr>
    </w:p>
    <w:p w14:paraId="0C0BCCBA" w14:textId="77777777" w:rsidR="004A763A" w:rsidRPr="00684675" w:rsidRDefault="004A763A" w:rsidP="004A763A">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3BB9C108" w14:textId="77777777" w:rsidR="004A763A" w:rsidRPr="00684675" w:rsidRDefault="004A763A" w:rsidP="004A763A">
      <w:pPr>
        <w:rPr>
          <w:rFonts w:ascii="Calibri" w:hAnsi="Calibri" w:cs="Calibri"/>
        </w:rPr>
      </w:pPr>
      <w:r w:rsidRPr="00684675">
        <w:rPr>
          <w:rFonts w:ascii="Calibri" w:hAnsi="Calibri" w:cs="Calibri"/>
        </w:rPr>
        <w:t xml:space="preserve">    “Do you know what day of the week this is?” inquired Mr. Traver.</w:t>
      </w:r>
    </w:p>
    <w:p w14:paraId="602F11FE" w14:textId="77777777" w:rsidR="004A763A" w:rsidRPr="00684675" w:rsidRDefault="004A763A" w:rsidP="004A763A">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08D21F0F" w14:textId="77777777" w:rsidR="004A763A" w:rsidRPr="00684675" w:rsidRDefault="004A763A" w:rsidP="004A763A">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7FFE377F" w14:textId="77777777" w:rsidR="004A763A" w:rsidRPr="00684675" w:rsidRDefault="004A763A" w:rsidP="004A763A">
      <w:pPr>
        <w:rPr>
          <w:rFonts w:ascii="Calibri" w:hAnsi="Calibri" w:cs="Calibri"/>
        </w:rPr>
      </w:pPr>
      <w:r w:rsidRPr="00684675">
        <w:rPr>
          <w:rFonts w:ascii="Calibri" w:hAnsi="Calibri" w:cs="Calibri"/>
        </w:rPr>
        <w:t xml:space="preserve">    “Who is president now?”  inquired Mr. Traver. </w:t>
      </w:r>
    </w:p>
    <w:p w14:paraId="56A3F40D" w14:textId="77777777" w:rsidR="004A763A" w:rsidRPr="00684675" w:rsidRDefault="004A763A" w:rsidP="004A763A">
      <w:pPr>
        <w:rPr>
          <w:rFonts w:ascii="Calibri" w:hAnsi="Calibri" w:cs="Calibri"/>
        </w:rPr>
      </w:pPr>
      <w:r w:rsidRPr="00684675">
        <w:rPr>
          <w:rFonts w:ascii="Calibri" w:hAnsi="Calibri" w:cs="Calibri"/>
        </w:rPr>
        <w:t xml:space="preserve">    “President of the U. S.”  said John Henry.  “President of the U. S. now?  I can't think of his name.” </w:t>
      </w:r>
    </w:p>
    <w:p w14:paraId="6AD68CBC" w14:textId="77777777" w:rsidR="004A763A" w:rsidRPr="00684675" w:rsidRDefault="004A763A" w:rsidP="004A763A">
      <w:pPr>
        <w:rPr>
          <w:rFonts w:ascii="Calibri" w:hAnsi="Calibri" w:cs="Calibri"/>
        </w:rPr>
      </w:pPr>
      <w:r w:rsidRPr="00684675">
        <w:rPr>
          <w:rFonts w:ascii="Calibri" w:hAnsi="Calibri" w:cs="Calibri"/>
        </w:rPr>
        <w:t xml:space="preserve">    “Who is governor?” inquired Mr. Traver.</w:t>
      </w:r>
    </w:p>
    <w:p w14:paraId="43E1E55C" w14:textId="77777777" w:rsidR="004A763A" w:rsidRPr="00684675" w:rsidRDefault="004A763A" w:rsidP="004A763A">
      <w:pPr>
        <w:rPr>
          <w:rFonts w:ascii="Calibri" w:hAnsi="Calibri" w:cs="Calibri"/>
        </w:rPr>
      </w:pPr>
      <w:r w:rsidRPr="00684675">
        <w:rPr>
          <w:rFonts w:ascii="Calibri" w:hAnsi="Calibri" w:cs="Calibri"/>
        </w:rPr>
        <w:t xml:space="preserve">    “I don't recollect that I heard his name mentioned,” said “John Hen.” </w:t>
      </w:r>
    </w:p>
    <w:p w14:paraId="4C28C4FA" w14:textId="77777777" w:rsidR="004A763A" w:rsidRPr="00684675" w:rsidRDefault="004A763A" w:rsidP="004A763A">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53197A65" w14:textId="77777777" w:rsidR="004A763A" w:rsidRPr="00684675" w:rsidRDefault="004A763A" w:rsidP="004A763A">
      <w:pPr>
        <w:rPr>
          <w:rFonts w:ascii="Calibri" w:hAnsi="Calibri" w:cs="Calibri"/>
        </w:rPr>
      </w:pPr>
      <w:r w:rsidRPr="00684675">
        <w:rPr>
          <w:rFonts w:ascii="Calibri" w:hAnsi="Calibri" w:cs="Calibri"/>
        </w:rPr>
        <w:t xml:space="preserve">    “I did hear of his name, but I forgot it,” said John Henry. </w:t>
      </w:r>
    </w:p>
    <w:p w14:paraId="13794AC9" w14:textId="77777777" w:rsidR="004A763A" w:rsidRPr="00684675" w:rsidRDefault="004A763A" w:rsidP="004A763A">
      <w:pPr>
        <w:rPr>
          <w:rFonts w:ascii="Calibri" w:hAnsi="Calibri" w:cs="Calibri"/>
        </w:rPr>
      </w:pPr>
      <w:r w:rsidRPr="00684675">
        <w:rPr>
          <w:rFonts w:ascii="Calibri" w:hAnsi="Calibri" w:cs="Calibri"/>
        </w:rPr>
        <w:t xml:space="preserve">    “Do you know who your town supervisor is?” asked Mr. Traver.</w:t>
      </w:r>
    </w:p>
    <w:p w14:paraId="2F36CF8C" w14:textId="77777777" w:rsidR="004A763A" w:rsidRPr="00684675" w:rsidRDefault="004A763A" w:rsidP="004A763A">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64C4EF1F" w14:textId="77777777" w:rsidR="004A763A" w:rsidRPr="00684675" w:rsidRDefault="004A763A" w:rsidP="004A763A">
      <w:pPr>
        <w:jc w:val="center"/>
        <w:rPr>
          <w:rStyle w:val="Strong"/>
          <w:rFonts w:ascii="Calibri" w:hAnsi="Calibri" w:cs="Calibri"/>
        </w:rPr>
      </w:pPr>
    </w:p>
    <w:p w14:paraId="72165A1E"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Why Belle Was Absent.</w:t>
      </w:r>
    </w:p>
    <w:p w14:paraId="5E8C1347" w14:textId="77777777" w:rsidR="004A763A" w:rsidRPr="00684675" w:rsidRDefault="004A763A" w:rsidP="004A763A">
      <w:pPr>
        <w:rPr>
          <w:rFonts w:ascii="Calibri" w:hAnsi="Calibri" w:cs="Calibri"/>
        </w:rPr>
      </w:pPr>
    </w:p>
    <w:p w14:paraId="3ECC77AA" w14:textId="77777777" w:rsidR="004A763A" w:rsidRPr="00684675" w:rsidRDefault="004A763A" w:rsidP="004A763A">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45178BAD" w14:textId="77777777" w:rsidR="004A763A" w:rsidRPr="00684675" w:rsidRDefault="004A763A" w:rsidP="004A763A">
      <w:pPr>
        <w:rPr>
          <w:rFonts w:ascii="Calibri" w:hAnsi="Calibri" w:cs="Calibri"/>
        </w:rPr>
      </w:pPr>
      <w:r w:rsidRPr="00684675">
        <w:rPr>
          <w:rFonts w:ascii="Calibri" w:hAnsi="Calibri" w:cs="Calibri"/>
        </w:rPr>
        <w:t xml:space="preserve">    “What do you think of May and her baby?”  asked Mr. Traver.</w:t>
      </w:r>
    </w:p>
    <w:p w14:paraId="33563A4C" w14:textId="77777777" w:rsidR="004A763A" w:rsidRPr="00684675" w:rsidRDefault="004A763A" w:rsidP="004A763A">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0E075645" w14:textId="77777777" w:rsidR="004A763A" w:rsidRPr="00684675" w:rsidRDefault="004A763A" w:rsidP="004A763A">
      <w:pPr>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4A8554AE" w14:textId="77777777" w:rsidR="004A763A" w:rsidRPr="00684675" w:rsidRDefault="004A763A" w:rsidP="004A763A">
      <w:pPr>
        <w:rPr>
          <w:rFonts w:ascii="Calibri" w:hAnsi="Calibri" w:cs="Calibri"/>
        </w:rPr>
      </w:pPr>
    </w:p>
    <w:p w14:paraId="780E7937" w14:textId="77777777" w:rsidR="004A763A" w:rsidRPr="00684675" w:rsidRDefault="004A763A" w:rsidP="004A763A">
      <w:pPr>
        <w:jc w:val="center"/>
        <w:rPr>
          <w:rStyle w:val="Strong"/>
          <w:rFonts w:ascii="Calibri" w:hAnsi="Calibri" w:cs="Calibri"/>
        </w:rPr>
      </w:pPr>
      <w:r w:rsidRPr="00684675">
        <w:rPr>
          <w:rStyle w:val="Strong"/>
          <w:rFonts w:ascii="Calibri" w:hAnsi="Calibri" w:cs="Calibri"/>
        </w:rPr>
        <w:t>May Acts Sluggish.</w:t>
      </w:r>
    </w:p>
    <w:p w14:paraId="5E4D234C" w14:textId="77777777" w:rsidR="004A763A" w:rsidRPr="00684675" w:rsidRDefault="004A763A" w:rsidP="004A763A">
      <w:pPr>
        <w:rPr>
          <w:rFonts w:ascii="Calibri" w:hAnsi="Calibri" w:cs="Calibri"/>
        </w:rPr>
      </w:pPr>
    </w:p>
    <w:p w14:paraId="504FFF3D" w14:textId="77777777" w:rsidR="004A763A" w:rsidRPr="00684675" w:rsidRDefault="004A763A" w:rsidP="004A763A">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27FF9ED4" w14:textId="77777777" w:rsidR="004A763A" w:rsidRPr="00684675" w:rsidRDefault="004A763A" w:rsidP="004A763A">
      <w:pPr>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147CF26D" w14:textId="77777777" w:rsidR="004A763A" w:rsidRPr="00684675" w:rsidRDefault="004A763A" w:rsidP="004A763A">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186CF70C" w14:textId="77777777" w:rsidR="004A763A" w:rsidRPr="00684675" w:rsidRDefault="004A763A" w:rsidP="004A763A">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274E4AB9" w14:textId="77777777" w:rsidR="004A763A" w:rsidRPr="00684675" w:rsidRDefault="004A763A" w:rsidP="004A763A">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01955A00" w14:textId="77777777" w:rsidR="004A763A" w:rsidRPr="00684675" w:rsidRDefault="004A763A" w:rsidP="004A763A">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59AA6DB7" w14:textId="77777777" w:rsidR="004A763A" w:rsidRPr="00684675" w:rsidRDefault="004A763A" w:rsidP="004A763A">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7A3FFCC4" w14:textId="77777777" w:rsidR="004A763A" w:rsidRPr="00684675" w:rsidRDefault="004A763A" w:rsidP="004A763A">
      <w:pPr>
        <w:rPr>
          <w:rFonts w:ascii="Calibri" w:hAnsi="Calibri" w:cs="Calibri"/>
        </w:rPr>
      </w:pPr>
    </w:p>
    <w:p w14:paraId="03D0D71B" w14:textId="77777777" w:rsidR="004A763A" w:rsidRPr="00684675" w:rsidRDefault="004A763A" w:rsidP="004A763A">
      <w:pPr>
        <w:jc w:val="center"/>
        <w:rPr>
          <w:rFonts w:ascii="Calibri" w:hAnsi="Calibri" w:cs="Calibri"/>
          <w:b/>
          <w:bCs/>
        </w:rPr>
      </w:pPr>
      <w:r w:rsidRPr="00684675">
        <w:rPr>
          <w:rFonts w:ascii="Calibri" w:hAnsi="Calibri" w:cs="Calibri"/>
          <w:b/>
          <w:bCs/>
        </w:rPr>
        <w:t>Younger Child Brighter</w:t>
      </w:r>
    </w:p>
    <w:p w14:paraId="7DD8C97F" w14:textId="77777777" w:rsidR="004A763A" w:rsidRPr="00684675" w:rsidRDefault="004A763A" w:rsidP="004A763A">
      <w:pPr>
        <w:jc w:val="center"/>
        <w:rPr>
          <w:rFonts w:ascii="Calibri" w:hAnsi="Calibri" w:cs="Calibri"/>
          <w:b/>
          <w:bCs/>
        </w:rPr>
      </w:pPr>
    </w:p>
    <w:p w14:paraId="00B7112A" w14:textId="77777777" w:rsidR="004A763A" w:rsidRPr="00684675" w:rsidRDefault="004A763A" w:rsidP="004A763A">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0A1A2DD6" w14:textId="77777777" w:rsidR="004A763A" w:rsidRPr="00684675" w:rsidRDefault="004A763A" w:rsidP="004A763A">
      <w:pPr>
        <w:rPr>
          <w:rFonts w:ascii="Calibri" w:hAnsi="Calibri" w:cs="Calibri"/>
        </w:rPr>
      </w:pPr>
    </w:p>
    <w:p w14:paraId="295D195A" w14:textId="77777777" w:rsidR="004A763A" w:rsidRPr="00684675" w:rsidRDefault="004A763A" w:rsidP="004A763A">
      <w:pPr>
        <w:jc w:val="center"/>
        <w:rPr>
          <w:rFonts w:ascii="Calibri" w:hAnsi="Calibri" w:cs="Calibri"/>
          <w:b/>
          <w:bCs/>
        </w:rPr>
      </w:pPr>
      <w:r w:rsidRPr="00684675">
        <w:rPr>
          <w:rFonts w:ascii="Calibri" w:hAnsi="Calibri" w:cs="Calibri"/>
          <w:b/>
          <w:bCs/>
        </w:rPr>
        <w:t>Belle Davis Will Testify</w:t>
      </w:r>
    </w:p>
    <w:p w14:paraId="73A24FEC" w14:textId="77777777" w:rsidR="004A763A" w:rsidRPr="00684675" w:rsidRDefault="004A763A" w:rsidP="004A763A">
      <w:pPr>
        <w:rPr>
          <w:rFonts w:ascii="Calibri" w:hAnsi="Calibri" w:cs="Calibri"/>
        </w:rPr>
      </w:pPr>
    </w:p>
    <w:p w14:paraId="34E0F819" w14:textId="77777777" w:rsidR="004A763A" w:rsidRPr="00684675" w:rsidRDefault="004A763A" w:rsidP="004A763A">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359AB3C5" w14:textId="77777777" w:rsidR="004A763A" w:rsidRPr="00684675" w:rsidRDefault="004A763A" w:rsidP="004A763A">
      <w:pPr>
        <w:rPr>
          <w:rFonts w:ascii="Calibri" w:hAnsi="Calibri" w:cs="Calibri"/>
        </w:rPr>
      </w:pPr>
    </w:p>
    <w:p w14:paraId="0AEF5A7F" w14:textId="77777777" w:rsidR="004A763A" w:rsidRPr="00684675" w:rsidRDefault="004A763A" w:rsidP="004A763A">
      <w:pPr>
        <w:jc w:val="center"/>
        <w:rPr>
          <w:rFonts w:ascii="Calibri" w:hAnsi="Calibri" w:cs="Calibri"/>
          <w:b/>
          <w:bCs/>
        </w:rPr>
      </w:pPr>
      <w:r w:rsidRPr="00684675">
        <w:rPr>
          <w:rFonts w:ascii="Calibri" w:hAnsi="Calibri" w:cs="Calibri"/>
          <w:b/>
          <w:bCs/>
        </w:rPr>
        <w:t>Judge Snyder on the Stand</w:t>
      </w:r>
    </w:p>
    <w:p w14:paraId="1B6F6A05" w14:textId="77777777" w:rsidR="004A763A" w:rsidRPr="00684675" w:rsidRDefault="004A763A" w:rsidP="004A763A">
      <w:pPr>
        <w:jc w:val="center"/>
        <w:rPr>
          <w:rFonts w:ascii="Calibri" w:hAnsi="Calibri" w:cs="Calibri"/>
          <w:b/>
          <w:bCs/>
        </w:rPr>
      </w:pPr>
    </w:p>
    <w:p w14:paraId="1C42F7EB" w14:textId="77777777" w:rsidR="004A763A" w:rsidRPr="00684675" w:rsidRDefault="004A763A" w:rsidP="004A763A">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502DAB64" w14:textId="77777777" w:rsidR="004A763A" w:rsidRPr="00684675" w:rsidRDefault="004A763A" w:rsidP="004A763A">
      <w:pPr>
        <w:rPr>
          <w:rFonts w:ascii="Calibri" w:hAnsi="Calibri" w:cs="Calibri"/>
        </w:rPr>
      </w:pPr>
    </w:p>
    <w:p w14:paraId="0314FDF0" w14:textId="77777777" w:rsidR="004A763A" w:rsidRPr="00684675" w:rsidRDefault="004A763A" w:rsidP="004A763A">
      <w:pPr>
        <w:jc w:val="center"/>
        <w:rPr>
          <w:rFonts w:ascii="Calibri" w:hAnsi="Calibri" w:cs="Calibri"/>
          <w:b/>
          <w:bCs/>
        </w:rPr>
      </w:pPr>
      <w:r w:rsidRPr="00684675">
        <w:rPr>
          <w:rFonts w:ascii="Calibri" w:hAnsi="Calibri" w:cs="Calibri"/>
          <w:b/>
          <w:bCs/>
        </w:rPr>
        <w:t>Constable Decided Opinion</w:t>
      </w:r>
    </w:p>
    <w:p w14:paraId="575E9529" w14:textId="77777777" w:rsidR="004A763A" w:rsidRPr="00684675" w:rsidRDefault="004A763A" w:rsidP="004A763A">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628D2FD8" w14:textId="77777777" w:rsidR="004A763A" w:rsidRPr="00684675" w:rsidRDefault="004A763A" w:rsidP="004A763A">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5D715C2A" w14:textId="77777777" w:rsidR="004A763A" w:rsidRPr="00684675" w:rsidRDefault="004A763A" w:rsidP="004A763A">
      <w:pPr>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60E9AA45" w14:textId="77777777" w:rsidR="004A763A" w:rsidRPr="00684675" w:rsidRDefault="004A763A" w:rsidP="004A763A">
      <w:pPr>
        <w:rPr>
          <w:rFonts w:ascii="Calibri" w:hAnsi="Calibri" w:cs="Calibri"/>
        </w:rPr>
      </w:pPr>
      <w:r w:rsidRPr="00684675">
        <w:rPr>
          <w:rFonts w:ascii="Calibri" w:hAnsi="Calibri" w:cs="Calibri"/>
        </w:rPr>
        <w:t xml:space="preserve">   “What is it?” ask Mr. Merritt.</w:t>
      </w:r>
    </w:p>
    <w:p w14:paraId="7F36124C" w14:textId="77777777" w:rsidR="004A763A" w:rsidRPr="00684675" w:rsidRDefault="004A763A" w:rsidP="004A763A">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5868E9C4" w14:textId="77777777" w:rsidR="004A763A" w:rsidRPr="00684675" w:rsidRDefault="004A763A" w:rsidP="004A763A">
      <w:pPr>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4BDCDD4B" w14:textId="77777777" w:rsidR="004A763A" w:rsidRDefault="004A763A" w:rsidP="004A763A">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73225EF5" w14:textId="77777777" w:rsidR="004A763A" w:rsidRDefault="004A763A" w:rsidP="004A763A">
      <w:pPr>
        <w:pBdr>
          <w:bottom w:val="single" w:sz="12" w:space="1" w:color="auto"/>
        </w:pBdr>
        <w:rPr>
          <w:rFonts w:ascii="Calibri" w:hAnsi="Calibri" w:cs="Calibri"/>
        </w:rPr>
      </w:pPr>
    </w:p>
    <w:p w14:paraId="08A1DF9C" w14:textId="77777777" w:rsidR="004A763A" w:rsidRDefault="004A763A" w:rsidP="004A763A">
      <w:pPr>
        <w:rPr>
          <w:rFonts w:ascii="Calibri" w:hAnsi="Calibri" w:cs="Calibri"/>
        </w:rPr>
      </w:pPr>
    </w:p>
    <w:p w14:paraId="450C07DD" w14:textId="77777777" w:rsidR="004A763A" w:rsidRPr="002F62F4" w:rsidRDefault="004A763A" w:rsidP="004A763A">
      <w:pPr>
        <w:pStyle w:val="Heading2"/>
      </w:pPr>
      <w:bookmarkStart w:id="33" w:name="_Resource_Name:_Kingston_2"/>
      <w:bookmarkEnd w:id="33"/>
      <w:r w:rsidRPr="002F62F4">
        <w:t>Resource Name: Kingston Daily Freeman Press article 3 (May 1, 1922)</w:t>
      </w:r>
    </w:p>
    <w:p w14:paraId="799678DB"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CA76604"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D01760D" w14:textId="77777777" w:rsidR="004A763A" w:rsidRDefault="004A763A" w:rsidP="004A763A">
      <w:pPr>
        <w:rPr>
          <w:rFonts w:ascii="Calibri" w:hAnsi="Calibri" w:cs="Calibri"/>
        </w:rPr>
      </w:pPr>
    </w:p>
    <w:p w14:paraId="1C1ABF52" w14:textId="77777777" w:rsidR="004A763A" w:rsidRDefault="004A763A" w:rsidP="004A763A">
      <w:pPr>
        <w:rPr>
          <w:rFonts w:ascii="Calibri" w:hAnsi="Calibri" w:cs="Calibri"/>
        </w:rPr>
      </w:pPr>
    </w:p>
    <w:p w14:paraId="492A6429" w14:textId="77777777" w:rsidR="004A763A" w:rsidRDefault="004A763A" w:rsidP="004A763A">
      <w:pPr>
        <w:rPr>
          <w:rFonts w:ascii="Calibri" w:hAnsi="Calibri" w:cs="Calibri"/>
        </w:rPr>
      </w:pPr>
    </w:p>
    <w:p w14:paraId="7A515BA6" w14:textId="77777777" w:rsidR="004A763A" w:rsidRPr="00035556" w:rsidRDefault="004A763A" w:rsidP="004A763A">
      <w:pPr>
        <w:pStyle w:val="NormalWeb"/>
        <w:spacing w:before="0" w:beforeAutospacing="0" w:after="0" w:afterAutospacing="0"/>
        <w:jc w:val="right"/>
      </w:pPr>
      <w:r w:rsidRPr="00035556">
        <w:rPr>
          <w:rFonts w:ascii="Calibri" w:hAnsi="Calibri" w:cs="Calibri"/>
          <w:color w:val="000000"/>
        </w:rPr>
        <w:t>Kingston Daily Freeman, May 1, 1922</w:t>
      </w:r>
    </w:p>
    <w:p w14:paraId="1E35D895" w14:textId="77777777" w:rsidR="004A763A" w:rsidRPr="00035556" w:rsidRDefault="004A763A" w:rsidP="004A763A"/>
    <w:p w14:paraId="12C2878D" w14:textId="77777777" w:rsidR="004A763A" w:rsidRPr="00035556" w:rsidRDefault="004A763A" w:rsidP="004A763A">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4BD6E146" w14:textId="77777777" w:rsidR="004A763A" w:rsidRPr="00035556" w:rsidRDefault="004A763A" w:rsidP="004A763A"/>
    <w:p w14:paraId="0D8D04FD" w14:textId="77777777" w:rsidR="004A763A" w:rsidRPr="00035556" w:rsidRDefault="004A763A" w:rsidP="004A763A">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7605071E" w14:textId="77777777" w:rsidR="004A763A" w:rsidRPr="00035556" w:rsidRDefault="004A763A" w:rsidP="004A763A"/>
    <w:p w14:paraId="39EF065B" w14:textId="77777777" w:rsidR="004A763A" w:rsidRPr="00035556" w:rsidRDefault="004A763A" w:rsidP="004A763A">
      <w:pPr>
        <w:pStyle w:val="NormalWeb"/>
        <w:spacing w:before="0" w:beforeAutospacing="0" w:after="0" w:afterAutospacing="0"/>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21D39FA9" w14:textId="77777777" w:rsidR="004A763A" w:rsidRPr="00035556" w:rsidRDefault="004A763A" w:rsidP="004A763A"/>
    <w:p w14:paraId="4EA0DEA0" w14:textId="77777777" w:rsidR="004A763A" w:rsidRPr="00035556" w:rsidRDefault="004A763A" w:rsidP="004A763A">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xml:space="preserve">,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0C897DDD" w14:textId="77777777" w:rsidR="004A763A" w:rsidRPr="00035556" w:rsidRDefault="004A763A" w:rsidP="004A763A"/>
    <w:p w14:paraId="11AE43AE" w14:textId="77777777" w:rsidR="004A763A" w:rsidRPr="00035556" w:rsidRDefault="004A763A" w:rsidP="004A763A">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65672D1F" w14:textId="77777777" w:rsidR="004A763A" w:rsidRPr="00035556" w:rsidRDefault="004A763A" w:rsidP="004A763A"/>
    <w:p w14:paraId="423ADFF8" w14:textId="77777777" w:rsidR="004A763A" w:rsidRPr="00035556" w:rsidRDefault="004A763A" w:rsidP="004A763A">
      <w:pPr>
        <w:pStyle w:val="NormalWeb"/>
        <w:spacing w:before="0" w:beforeAutospacing="0" w:after="0" w:afterAutospacing="0"/>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67AF0189" w14:textId="77777777" w:rsidR="004A763A" w:rsidRPr="00035556" w:rsidRDefault="004A763A" w:rsidP="004A763A"/>
    <w:p w14:paraId="3FDAD9CF" w14:textId="77777777" w:rsidR="004A763A" w:rsidRDefault="004A763A" w:rsidP="004A763A">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49E2A966" w14:textId="77777777" w:rsidR="004A763A" w:rsidRDefault="004A763A" w:rsidP="004A763A">
      <w:pPr>
        <w:pStyle w:val="NormalWeb"/>
        <w:spacing w:before="0" w:beforeAutospacing="0" w:after="0" w:afterAutospacing="0"/>
        <w:rPr>
          <w:rFonts w:ascii="Calibri" w:hAnsi="Calibri" w:cs="Calibri"/>
          <w:color w:val="000000"/>
        </w:rPr>
      </w:pPr>
    </w:p>
    <w:p w14:paraId="178987AC" w14:textId="77777777" w:rsidR="004A763A" w:rsidRDefault="004A763A" w:rsidP="004A763A">
      <w:pPr>
        <w:pStyle w:val="NormalWeb"/>
        <w:pBdr>
          <w:bottom w:val="single" w:sz="12" w:space="1" w:color="auto"/>
        </w:pBdr>
        <w:spacing w:before="0" w:beforeAutospacing="0" w:after="0" w:afterAutospacing="0"/>
        <w:rPr>
          <w:rFonts w:ascii="Calibri" w:hAnsi="Calibri" w:cs="Calibri"/>
          <w:color w:val="000000"/>
        </w:rPr>
      </w:pPr>
    </w:p>
    <w:p w14:paraId="12268E41" w14:textId="77777777" w:rsidR="004A763A" w:rsidRPr="00B57A6A" w:rsidRDefault="004A763A" w:rsidP="004A763A">
      <w:pPr>
        <w:pStyle w:val="Heading2"/>
      </w:pPr>
      <w:bookmarkStart w:id="34" w:name="_Resource_Name:_Adapted"/>
      <w:bookmarkEnd w:id="34"/>
      <w:r w:rsidRPr="00B57A6A">
        <w:t>Resource Name: Adapted NAMLE Questions</w:t>
      </w:r>
    </w:p>
    <w:p w14:paraId="6C2C1300" w14:textId="77777777" w:rsidR="004A763A" w:rsidRPr="00512118"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71E1DA76" w14:textId="77777777" w:rsidR="004A763A" w:rsidRDefault="004A763A" w:rsidP="004A763A">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0086DDA1" w14:textId="77777777" w:rsidR="004A763A" w:rsidRDefault="004A763A" w:rsidP="004A763A">
      <w:pPr>
        <w:pStyle w:val="NormalWeb"/>
        <w:spacing w:before="0" w:beforeAutospacing="0" w:after="0" w:afterAutospacing="0"/>
        <w:rPr>
          <w:rFonts w:ascii="Calibri" w:hAnsi="Calibri" w:cs="Calibri"/>
          <w:color w:val="000000"/>
        </w:rPr>
      </w:pPr>
    </w:p>
    <w:p w14:paraId="50F1073C" w14:textId="77777777" w:rsidR="004A763A" w:rsidRDefault="004A763A" w:rsidP="004A763A">
      <w:pPr>
        <w:pStyle w:val="NormalWeb"/>
        <w:spacing w:before="0" w:beforeAutospacing="0" w:after="0" w:afterAutospacing="0"/>
        <w:rPr>
          <w:rFonts w:ascii="Calibri" w:hAnsi="Calibri" w:cs="Calibri"/>
          <w:color w:val="000000"/>
        </w:rPr>
      </w:pPr>
    </w:p>
    <w:p w14:paraId="49AF66E8" w14:textId="77777777" w:rsidR="004A763A" w:rsidRPr="00F96449" w:rsidRDefault="004A763A" w:rsidP="004A763A">
      <w:pPr>
        <w:pStyle w:val="NoSpacing"/>
        <w:numPr>
          <w:ilvl w:val="0"/>
          <w:numId w:val="4"/>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690BBCFA" w14:textId="77777777" w:rsidR="004A763A" w:rsidRDefault="004A763A" w:rsidP="004A763A">
      <w:pPr>
        <w:pStyle w:val="NoSpacing"/>
        <w:numPr>
          <w:ilvl w:val="0"/>
          <w:numId w:val="4"/>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025DB5D7" w14:textId="77777777" w:rsidR="004A763A" w:rsidRDefault="004A763A" w:rsidP="004A763A">
      <w:pPr>
        <w:pStyle w:val="NoSpacing"/>
        <w:numPr>
          <w:ilvl w:val="0"/>
          <w:numId w:val="4"/>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6015A59C" w14:textId="77777777" w:rsidR="004A763A" w:rsidRDefault="004A763A" w:rsidP="004A763A">
      <w:pPr>
        <w:pStyle w:val="NoSpacing"/>
        <w:numPr>
          <w:ilvl w:val="0"/>
          <w:numId w:val="4"/>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397F4DD5" w14:textId="77777777" w:rsidR="004A763A" w:rsidRPr="00FA7147" w:rsidRDefault="004A763A" w:rsidP="004A763A">
      <w:pPr>
        <w:pStyle w:val="NoSpacing"/>
        <w:numPr>
          <w:ilvl w:val="0"/>
          <w:numId w:val="4"/>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63D9AE08" w14:textId="77777777" w:rsidR="004A763A" w:rsidRPr="00035556" w:rsidRDefault="004A763A" w:rsidP="004A763A">
      <w:pPr>
        <w:pStyle w:val="NormalWeb"/>
        <w:spacing w:before="0" w:beforeAutospacing="0" w:after="0" w:afterAutospacing="0"/>
      </w:pPr>
    </w:p>
    <w:p w14:paraId="30F657F4" w14:textId="77777777" w:rsidR="004A763A" w:rsidRPr="00684675" w:rsidRDefault="004A763A" w:rsidP="004A763A">
      <w:pPr>
        <w:rPr>
          <w:rFonts w:ascii="Calibri" w:hAnsi="Calibri" w:cs="Calibri"/>
        </w:rPr>
      </w:pPr>
    </w:p>
    <w:p w14:paraId="7598E675" w14:textId="77777777" w:rsidR="004A763A" w:rsidRPr="00D06830" w:rsidRDefault="004A763A" w:rsidP="004A763A"/>
    <w:p w14:paraId="05CE06E6" w14:textId="77777777" w:rsidR="004A763A" w:rsidRDefault="004A763A" w:rsidP="004A763A">
      <w:pPr>
        <w:rPr>
          <w:rFonts w:ascii="Calibri" w:eastAsiaTheme="minorHAnsi" w:hAnsi="Calibri" w:cs="Calibri"/>
          <w:b/>
          <w:bCs/>
          <w:color w:val="70AD47"/>
          <w:sz w:val="32"/>
          <w:szCs w:val="32"/>
        </w:rPr>
      </w:pPr>
    </w:p>
    <w:p w14:paraId="4BEB6AB7" w14:textId="77777777" w:rsidR="004A763A" w:rsidRDefault="004A763A" w:rsidP="004A763A">
      <w:pPr>
        <w:rPr>
          <w:rFonts w:ascii="Calibri" w:eastAsiaTheme="minorHAnsi" w:hAnsi="Calibri" w:cs="Calibri"/>
          <w:b/>
          <w:bCs/>
          <w:color w:val="70AD47"/>
          <w:sz w:val="32"/>
          <w:szCs w:val="32"/>
        </w:rPr>
      </w:pPr>
      <w:r>
        <w:rPr>
          <w:color w:val="70AD47"/>
        </w:rPr>
        <w:br w:type="page"/>
      </w:r>
    </w:p>
    <w:p w14:paraId="2169BB0F" w14:textId="77777777" w:rsidR="004A763A" w:rsidRPr="00512118" w:rsidRDefault="004A763A" w:rsidP="004A763A">
      <w:pPr>
        <w:pStyle w:val="Heading1"/>
        <w:rPr>
          <w:color w:val="70AD47"/>
        </w:rPr>
      </w:pPr>
      <w:bookmarkStart w:id="35" w:name="_Appendix_B:_Assessment_1"/>
      <w:bookmarkStart w:id="36" w:name="_Toc130217871"/>
      <w:bookmarkEnd w:id="35"/>
      <w:r w:rsidRPr="00512118">
        <w:rPr>
          <w:color w:val="70AD47"/>
        </w:rPr>
        <w:t>Appendix B: Assessment Ideas</w:t>
      </w:r>
      <w:bookmarkEnd w:id="29"/>
      <w:bookmarkEnd w:id="30"/>
      <w:bookmarkEnd w:id="36"/>
    </w:p>
    <w:p w14:paraId="7039FA59" w14:textId="77777777" w:rsidR="004A763A" w:rsidRPr="00512118" w:rsidRDefault="004A763A" w:rsidP="004A763A">
      <w:pPr>
        <w:pStyle w:val="NoSpacing"/>
        <w:rPr>
          <w:rFonts w:ascii="Calibri" w:hAnsi="Calibri" w:cs="Calibri"/>
          <w:b/>
          <w:bCs/>
          <w:sz w:val="24"/>
          <w:szCs w:val="24"/>
        </w:rPr>
      </w:pPr>
    </w:p>
    <w:p w14:paraId="7B46289B" w14:textId="77777777" w:rsidR="004A763A" w:rsidRPr="00512118" w:rsidRDefault="004A763A" w:rsidP="004A763A">
      <w:pPr>
        <w:pStyle w:val="Heading2"/>
        <w:rPr>
          <w:color w:val="70AD47"/>
        </w:rPr>
      </w:pPr>
      <w:bookmarkStart w:id="37" w:name="_Speaking_and_Listening"/>
      <w:bookmarkStart w:id="38" w:name="_Toc129779390"/>
      <w:bookmarkStart w:id="39" w:name="_Toc130217872"/>
      <w:bookmarkEnd w:id="37"/>
      <w:r w:rsidRPr="00512118">
        <w:rPr>
          <w:color w:val="70AD47"/>
        </w:rPr>
        <w:t>Speaking and Listening Standards</w:t>
      </w:r>
      <w:bookmarkEnd w:id="38"/>
      <w:bookmarkEnd w:id="39"/>
    </w:p>
    <w:p w14:paraId="4D90C150" w14:textId="77777777" w:rsidR="004A763A" w:rsidRPr="00512118" w:rsidRDefault="004A763A" w:rsidP="004A763A">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4554EF68" w14:textId="77777777" w:rsidR="004A763A" w:rsidRPr="00512118" w:rsidRDefault="004A763A" w:rsidP="004A763A">
      <w:pPr>
        <w:pStyle w:val="NoSpacing"/>
        <w:rPr>
          <w:rFonts w:ascii="Calibri" w:hAnsi="Calibri" w:cs="Calibri"/>
          <w:sz w:val="24"/>
          <w:szCs w:val="24"/>
        </w:rPr>
      </w:pPr>
    </w:p>
    <w:p w14:paraId="66713E59" w14:textId="77777777" w:rsidR="004A763A" w:rsidRPr="00512118" w:rsidRDefault="004A763A" w:rsidP="004A763A">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2171C6CF" w14:textId="77777777" w:rsidR="004A763A" w:rsidRPr="00512118" w:rsidRDefault="004A763A" w:rsidP="004A763A">
      <w:pPr>
        <w:jc w:val="center"/>
        <w:rPr>
          <w:rFonts w:ascii="Calibri" w:hAnsi="Calibri" w:cs="Calibri"/>
        </w:rPr>
      </w:pPr>
    </w:p>
    <w:tbl>
      <w:tblPr>
        <w:tblStyle w:val="GridTable4-Accent6"/>
        <w:tblpPr w:leftFromText="180" w:rightFromText="180" w:vertAnchor="text" w:tblpY="1"/>
        <w:tblOverlap w:val="never"/>
        <w:tblW w:w="0" w:type="auto"/>
        <w:tblLook w:val="04A0" w:firstRow="1" w:lastRow="0" w:firstColumn="1" w:lastColumn="0" w:noHBand="0" w:noVBand="1"/>
      </w:tblPr>
      <w:tblGrid>
        <w:gridCol w:w="1539"/>
        <w:gridCol w:w="1228"/>
        <w:gridCol w:w="2102"/>
        <w:gridCol w:w="2486"/>
        <w:gridCol w:w="1902"/>
      </w:tblGrid>
      <w:tr w:rsidR="004A763A" w:rsidRPr="00512118" w14:paraId="2159089E" w14:textId="77777777" w:rsidTr="003449A7">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24E4AAF3" w14:textId="77777777" w:rsidR="004A763A" w:rsidRPr="00512118" w:rsidRDefault="004A763A" w:rsidP="003449A7">
            <w:pPr>
              <w:rPr>
                <w:rFonts w:ascii="Calibri" w:hAnsi="Calibri" w:cs="Calibri"/>
              </w:rPr>
            </w:pPr>
            <w:r w:rsidRPr="00512118">
              <w:rPr>
                <w:rFonts w:ascii="Calibri" w:hAnsi="Calibri" w:cs="Calibri"/>
              </w:rPr>
              <w:t>Name</w:t>
            </w:r>
          </w:p>
        </w:tc>
        <w:tc>
          <w:tcPr>
            <w:tcW w:w="1228" w:type="dxa"/>
          </w:tcPr>
          <w:p w14:paraId="737EE525" w14:textId="77777777" w:rsidR="004A763A" w:rsidRPr="00512118" w:rsidRDefault="004A763A"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6629B779" w14:textId="77777777" w:rsidR="004A763A" w:rsidRPr="00512118" w:rsidRDefault="004A763A"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697080AF" w14:textId="77777777" w:rsidR="004A763A" w:rsidRPr="00512118" w:rsidRDefault="004A763A"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1C05B0B6" w14:textId="77777777" w:rsidR="004A763A" w:rsidRPr="00512118" w:rsidRDefault="004A763A"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4A763A" w:rsidRPr="00512118" w14:paraId="362627FB" w14:textId="77777777" w:rsidTr="003449A7">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6FAC4859" w14:textId="77777777" w:rsidR="004A763A" w:rsidRPr="00512118" w:rsidRDefault="004A763A" w:rsidP="003449A7">
            <w:pPr>
              <w:rPr>
                <w:rFonts w:ascii="Calibri" w:hAnsi="Calibri" w:cs="Calibri"/>
              </w:rPr>
            </w:pPr>
            <w:r w:rsidRPr="00512118">
              <w:rPr>
                <w:rFonts w:ascii="Calibri" w:hAnsi="Calibri" w:cs="Calibri"/>
              </w:rPr>
              <w:t>Gloria S.</w:t>
            </w:r>
          </w:p>
        </w:tc>
        <w:tc>
          <w:tcPr>
            <w:tcW w:w="1228" w:type="dxa"/>
          </w:tcPr>
          <w:p w14:paraId="3F606BF4"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11A3F96"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1706566E"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692E7407"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4A763A" w:rsidRPr="00512118" w14:paraId="43E828D4"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70D89030" w14:textId="77777777" w:rsidR="004A763A" w:rsidRPr="00512118" w:rsidRDefault="004A763A" w:rsidP="003449A7">
            <w:pPr>
              <w:rPr>
                <w:rFonts w:ascii="Calibri" w:hAnsi="Calibri" w:cs="Calibri"/>
              </w:rPr>
            </w:pPr>
            <w:r w:rsidRPr="00512118">
              <w:rPr>
                <w:rFonts w:ascii="Calibri" w:hAnsi="Calibri" w:cs="Calibri"/>
              </w:rPr>
              <w:t>Jesus W.</w:t>
            </w:r>
          </w:p>
        </w:tc>
        <w:tc>
          <w:tcPr>
            <w:tcW w:w="1228" w:type="dxa"/>
          </w:tcPr>
          <w:p w14:paraId="3F2070A2"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5A8DBF9B"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0AFC8576"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1498C5C7"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4A763A" w:rsidRPr="00512118" w14:paraId="0EDF36B6" w14:textId="77777777" w:rsidTr="003449A7">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3C731612" w14:textId="77777777" w:rsidR="004A763A" w:rsidRPr="00512118" w:rsidRDefault="004A763A" w:rsidP="003449A7">
            <w:pPr>
              <w:rPr>
                <w:rFonts w:ascii="Calibri" w:hAnsi="Calibri" w:cs="Calibri"/>
              </w:rPr>
            </w:pPr>
            <w:r w:rsidRPr="00512118">
              <w:rPr>
                <w:rFonts w:ascii="Calibri" w:hAnsi="Calibri" w:cs="Calibri"/>
              </w:rPr>
              <w:t>Bobby F.</w:t>
            </w:r>
          </w:p>
        </w:tc>
        <w:tc>
          <w:tcPr>
            <w:tcW w:w="1228" w:type="dxa"/>
          </w:tcPr>
          <w:p w14:paraId="26228E34"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16B61651"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6282E875"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531CB1D6" w14:textId="77777777" w:rsidR="004A763A" w:rsidRPr="00512118" w:rsidRDefault="004A763A"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4A763A" w:rsidRPr="00512118" w14:paraId="19FADAF0"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2442A109" w14:textId="77777777" w:rsidR="004A763A" w:rsidRPr="00512118" w:rsidRDefault="004A763A" w:rsidP="003449A7">
            <w:pPr>
              <w:rPr>
                <w:rFonts w:ascii="Calibri" w:hAnsi="Calibri" w:cs="Calibri"/>
              </w:rPr>
            </w:pPr>
            <w:r w:rsidRPr="00512118">
              <w:rPr>
                <w:rFonts w:ascii="Calibri" w:hAnsi="Calibri" w:cs="Calibri"/>
              </w:rPr>
              <w:t>Simon R.</w:t>
            </w:r>
          </w:p>
        </w:tc>
        <w:tc>
          <w:tcPr>
            <w:tcW w:w="1228" w:type="dxa"/>
          </w:tcPr>
          <w:p w14:paraId="2B28A399"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5118E971"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43C06B1E"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47DA3A49" w14:textId="77777777" w:rsidR="004A763A" w:rsidRPr="00512118" w:rsidRDefault="004A763A"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4A763A" w:rsidRPr="00512118" w14:paraId="75E5A12F" w14:textId="77777777" w:rsidTr="003449A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47ADE98D" w14:textId="77777777" w:rsidR="004A763A" w:rsidRPr="00512118" w:rsidRDefault="004A763A" w:rsidP="003449A7">
            <w:pPr>
              <w:rPr>
                <w:rFonts w:ascii="Calibri" w:hAnsi="Calibri" w:cs="Calibri"/>
              </w:rPr>
            </w:pPr>
            <w:r w:rsidRPr="00512118">
              <w:rPr>
                <w:rFonts w:ascii="Calibri" w:hAnsi="Calibri" w:cs="Calibri"/>
              </w:rPr>
              <w:t>CODE: 4 strong; 3 acceptable; 2 somewhat weak; 4 very weak</w:t>
            </w:r>
          </w:p>
        </w:tc>
      </w:tr>
    </w:tbl>
    <w:p w14:paraId="0565758C" w14:textId="77777777" w:rsidR="004A763A" w:rsidRPr="00512118" w:rsidRDefault="004A763A" w:rsidP="004A763A">
      <w:pPr>
        <w:pStyle w:val="NoSpacing"/>
        <w:rPr>
          <w:rFonts w:ascii="Calibri" w:hAnsi="Calibri" w:cs="Calibri"/>
          <w:sz w:val="24"/>
          <w:szCs w:val="24"/>
        </w:rPr>
      </w:pPr>
      <w:r>
        <w:rPr>
          <w:rFonts w:ascii="Calibri" w:hAnsi="Calibri" w:cs="Calibri"/>
          <w:sz w:val="24"/>
          <w:szCs w:val="24"/>
        </w:rPr>
        <w:br w:type="textWrapping" w:clear="all"/>
      </w:r>
    </w:p>
    <w:p w14:paraId="205B3DE0" w14:textId="77777777" w:rsidR="004A763A" w:rsidRPr="00512118" w:rsidRDefault="004A763A" w:rsidP="004A763A">
      <w:pPr>
        <w:pStyle w:val="NoSpacing"/>
        <w:rPr>
          <w:rFonts w:ascii="Calibri" w:hAnsi="Calibri" w:cs="Calibri"/>
          <w:b/>
          <w:bCs/>
          <w:sz w:val="28"/>
          <w:szCs w:val="28"/>
        </w:rPr>
      </w:pPr>
    </w:p>
    <w:p w14:paraId="67616ED3" w14:textId="77777777" w:rsidR="004A763A" w:rsidRPr="00512118" w:rsidRDefault="004A763A" w:rsidP="004A763A">
      <w:pPr>
        <w:pStyle w:val="Heading2"/>
        <w:rPr>
          <w:color w:val="70AD47"/>
        </w:rPr>
      </w:pPr>
      <w:bookmarkStart w:id="40" w:name="_Writing_Standards/Research_Standard"/>
      <w:bookmarkStart w:id="41" w:name="_Toc129779391"/>
      <w:bookmarkStart w:id="42" w:name="_Toc130217873"/>
      <w:bookmarkEnd w:id="40"/>
      <w:r w:rsidRPr="00512118">
        <w:rPr>
          <w:color w:val="70AD47"/>
        </w:rPr>
        <w:t>Writing Standards/Research Standards</w:t>
      </w:r>
      <w:bookmarkEnd w:id="41"/>
      <w:bookmarkEnd w:id="42"/>
    </w:p>
    <w:p w14:paraId="1FE57430" w14:textId="77777777" w:rsidR="004A763A" w:rsidRPr="00512118" w:rsidRDefault="004A763A" w:rsidP="004A763A">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40A71F9E" w14:textId="77777777" w:rsidR="004A763A" w:rsidRPr="00512118" w:rsidRDefault="004A763A" w:rsidP="004A763A">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4A763A" w:rsidRPr="00512118" w14:paraId="287CA379" w14:textId="77777777" w:rsidTr="003449A7">
        <w:trPr>
          <w:trHeight w:val="158"/>
        </w:trPr>
        <w:tc>
          <w:tcPr>
            <w:tcW w:w="9371" w:type="dxa"/>
            <w:gridSpan w:val="2"/>
            <w:shd w:val="clear" w:color="auto" w:fill="E7E6E6" w:themeFill="background2"/>
          </w:tcPr>
          <w:p w14:paraId="6674C37E" w14:textId="77777777" w:rsidR="004A763A" w:rsidRPr="00512118" w:rsidRDefault="004A763A" w:rsidP="003449A7">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4A763A" w:rsidRPr="00512118" w14:paraId="79F4AA2B" w14:textId="77777777" w:rsidTr="003449A7">
        <w:trPr>
          <w:trHeight w:val="3539"/>
        </w:trPr>
        <w:tc>
          <w:tcPr>
            <w:tcW w:w="4685" w:type="dxa"/>
            <w:shd w:val="clear" w:color="auto" w:fill="E7E6E6" w:themeFill="background2"/>
            <w:vAlign w:val="center"/>
          </w:tcPr>
          <w:p w14:paraId="5098259C" w14:textId="77777777" w:rsidR="004A763A" w:rsidRPr="00512118" w:rsidRDefault="004A763A" w:rsidP="003449A7">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77E7A48A" w14:textId="77777777" w:rsidR="004A763A" w:rsidRPr="00512118" w:rsidRDefault="004A763A" w:rsidP="003449A7">
            <w:pPr>
              <w:pStyle w:val="NoSpacing"/>
              <w:jc w:val="center"/>
              <w:rPr>
                <w:rFonts w:ascii="Calibri" w:hAnsi="Calibri" w:cs="Calibri"/>
                <w:b/>
                <w:bCs/>
                <w:sz w:val="24"/>
                <w:szCs w:val="24"/>
              </w:rPr>
            </w:pPr>
          </w:p>
        </w:tc>
        <w:tc>
          <w:tcPr>
            <w:tcW w:w="4685" w:type="dxa"/>
            <w:shd w:val="clear" w:color="auto" w:fill="E7E6E6" w:themeFill="background2"/>
            <w:vAlign w:val="center"/>
          </w:tcPr>
          <w:p w14:paraId="0CA03E4B" w14:textId="77777777" w:rsidR="004A763A" w:rsidRPr="00512118" w:rsidRDefault="004A763A" w:rsidP="003449A7">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7A8275F8" w14:textId="77777777" w:rsidR="004A763A" w:rsidRPr="00512118" w:rsidRDefault="004A763A" w:rsidP="003449A7">
            <w:pPr>
              <w:pStyle w:val="NoSpacing"/>
              <w:jc w:val="center"/>
              <w:rPr>
                <w:rFonts w:ascii="Calibri" w:hAnsi="Calibri" w:cs="Calibri"/>
                <w:b/>
                <w:bCs/>
                <w:sz w:val="24"/>
                <w:szCs w:val="24"/>
              </w:rPr>
            </w:pPr>
          </w:p>
        </w:tc>
      </w:tr>
    </w:tbl>
    <w:p w14:paraId="3A313639" w14:textId="77777777" w:rsidR="004A763A" w:rsidRPr="00512118" w:rsidRDefault="004A763A" w:rsidP="004A763A">
      <w:pPr>
        <w:pStyle w:val="NoSpacing"/>
        <w:rPr>
          <w:rFonts w:ascii="Calibri" w:hAnsi="Calibri" w:cs="Calibri"/>
          <w:sz w:val="24"/>
          <w:szCs w:val="24"/>
        </w:rPr>
      </w:pPr>
    </w:p>
    <w:p w14:paraId="0CF9F344" w14:textId="77777777" w:rsidR="004A763A" w:rsidRPr="00512118" w:rsidRDefault="004A763A" w:rsidP="004A763A">
      <w:pPr>
        <w:pStyle w:val="NoSpacing"/>
        <w:rPr>
          <w:rFonts w:ascii="Calibri" w:hAnsi="Calibri" w:cs="Calibri"/>
          <w:sz w:val="24"/>
          <w:szCs w:val="24"/>
        </w:rPr>
      </w:pPr>
    </w:p>
    <w:p w14:paraId="6BF620E9" w14:textId="77777777" w:rsidR="004A763A" w:rsidRPr="00512118" w:rsidRDefault="004A763A" w:rsidP="004A763A">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5C598719"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highly supported with text evidence: ++</w:t>
      </w:r>
    </w:p>
    <w:p w14:paraId="71A0BF0B"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supported with text evidence: +</w:t>
      </w:r>
    </w:p>
    <w:p w14:paraId="3ECDF797"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7EA03996" w14:textId="77777777" w:rsidR="004A763A" w:rsidRPr="00512118" w:rsidRDefault="004A763A" w:rsidP="004A763A">
      <w:pPr>
        <w:pStyle w:val="NoSpacing"/>
        <w:rPr>
          <w:rFonts w:ascii="Calibri" w:hAnsi="Calibri" w:cs="Calibri"/>
          <w:b/>
          <w:bCs/>
          <w:noProof/>
          <w:sz w:val="28"/>
          <w:szCs w:val="28"/>
        </w:rPr>
      </w:pPr>
    </w:p>
    <w:p w14:paraId="63CE389C" w14:textId="77777777" w:rsidR="004A763A" w:rsidRPr="00512118" w:rsidRDefault="004A763A" w:rsidP="004A763A">
      <w:pPr>
        <w:pStyle w:val="Heading2"/>
        <w:rPr>
          <w:color w:val="70AD47"/>
        </w:rPr>
      </w:pPr>
      <w:bookmarkStart w:id="43" w:name="_Story_Map"/>
      <w:bookmarkEnd w:id="43"/>
      <w:r>
        <w:rPr>
          <w:color w:val="70AD47"/>
        </w:rPr>
        <w:t>Graphic Organizer: 5W/1H</w:t>
      </w:r>
    </w:p>
    <w:p w14:paraId="795EA218" w14:textId="77777777" w:rsidR="004A763A" w:rsidRPr="00512118" w:rsidRDefault="004A763A" w:rsidP="004A763A">
      <w:pPr>
        <w:pStyle w:val="NoSpacing"/>
        <w:rPr>
          <w:rFonts w:ascii="Calibri" w:hAnsi="Calibri" w:cs="Calibri"/>
          <w:b/>
          <w:bCs/>
          <w:sz w:val="24"/>
          <w:szCs w:val="24"/>
        </w:rPr>
      </w:pPr>
    </w:p>
    <w:p w14:paraId="3E7D625D" w14:textId="77777777" w:rsidR="004A763A" w:rsidRPr="00512118" w:rsidRDefault="004A763A" w:rsidP="004A763A">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6B335623" w14:textId="77777777" w:rsidR="004A763A" w:rsidRPr="00512118" w:rsidRDefault="004A763A" w:rsidP="004A763A">
      <w:pPr>
        <w:pStyle w:val="NoSpacing"/>
        <w:rPr>
          <w:rFonts w:ascii="Calibri" w:hAnsi="Calibri" w:cs="Calibri"/>
          <w:sz w:val="24"/>
          <w:szCs w:val="24"/>
        </w:rPr>
      </w:pPr>
    </w:p>
    <w:p w14:paraId="2B7C5A14" w14:textId="77777777" w:rsidR="004A763A" w:rsidRPr="00512118" w:rsidRDefault="004A763A" w:rsidP="004A763A">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5C987154"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5F4088F8"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49D369AF" w14:textId="77777777" w:rsidR="004A763A" w:rsidRPr="00512118" w:rsidRDefault="004A763A" w:rsidP="004A763A">
      <w:pPr>
        <w:pStyle w:val="NoSpacing"/>
        <w:numPr>
          <w:ilvl w:val="0"/>
          <w:numId w:val="3"/>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4E8A4560" w14:textId="77777777" w:rsidR="004A763A" w:rsidRPr="00512118" w:rsidRDefault="004A763A" w:rsidP="004A763A">
      <w:pPr>
        <w:pStyle w:val="NoSpacing"/>
        <w:rPr>
          <w:rFonts w:ascii="Calibri" w:hAnsi="Calibri" w:cs="Calibri"/>
          <w:sz w:val="24"/>
          <w:szCs w:val="24"/>
        </w:rPr>
      </w:pPr>
    </w:p>
    <w:p w14:paraId="299455CF" w14:textId="77777777" w:rsidR="004A763A" w:rsidRPr="00512118" w:rsidRDefault="004A763A" w:rsidP="004A763A">
      <w:pPr>
        <w:pStyle w:val="NoSpacing"/>
        <w:rPr>
          <w:rFonts w:ascii="Calibri" w:hAnsi="Calibri" w:cs="Calibri"/>
          <w:sz w:val="24"/>
          <w:szCs w:val="24"/>
        </w:rPr>
      </w:pPr>
    </w:p>
    <w:p w14:paraId="3AACA930" w14:textId="77777777" w:rsidR="004A763A" w:rsidRPr="00512118" w:rsidRDefault="004A763A" w:rsidP="004A763A">
      <w:pPr>
        <w:pStyle w:val="NoSpacing"/>
        <w:jc w:val="center"/>
        <w:rPr>
          <w:rFonts w:ascii="Calibri" w:hAnsi="Calibri" w:cs="Calibri"/>
          <w:sz w:val="32"/>
          <w:szCs w:val="32"/>
        </w:rPr>
      </w:pPr>
    </w:p>
    <w:p w14:paraId="0CE358C1" w14:textId="77777777" w:rsidR="004A763A" w:rsidRPr="00512118" w:rsidRDefault="004A763A" w:rsidP="004A763A">
      <w:pPr>
        <w:pStyle w:val="NoSpacing"/>
        <w:rPr>
          <w:rFonts w:ascii="Calibri" w:hAnsi="Calibri" w:cs="Calibri"/>
          <w:sz w:val="32"/>
          <w:szCs w:val="32"/>
        </w:rPr>
      </w:pPr>
    </w:p>
    <w:p w14:paraId="08D08E14" w14:textId="77777777" w:rsidR="004A763A" w:rsidRDefault="004A763A" w:rsidP="004A763A"/>
    <w:p w14:paraId="43E73DF4" w14:textId="77777777" w:rsidR="004A763A" w:rsidRDefault="004A763A" w:rsidP="004A763A"/>
    <w:p w14:paraId="50FE9D7C" w14:textId="77777777" w:rsidR="0035593B" w:rsidRDefault="0035593B"/>
    <w:sectPr w:rsidR="003559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27C6D" w14:textId="77777777" w:rsidR="00375BBA" w:rsidRDefault="00375BBA">
      <w:r>
        <w:separator/>
      </w:r>
    </w:p>
  </w:endnote>
  <w:endnote w:type="continuationSeparator" w:id="0">
    <w:p w14:paraId="07200C5B" w14:textId="77777777" w:rsidR="00375BBA" w:rsidRDefault="0037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370A3" w14:textId="77777777" w:rsidR="00375BBA" w:rsidRDefault="00375BBA">
      <w:r>
        <w:separator/>
      </w:r>
    </w:p>
  </w:footnote>
  <w:footnote w:type="continuationSeparator" w:id="0">
    <w:p w14:paraId="26111187" w14:textId="77777777" w:rsidR="00375BBA" w:rsidRDefault="00375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AC92D4F" w14:textId="77777777" w:rsidR="00BE497A" w:rsidRDefault="00000000"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DC19F2" w14:textId="77777777" w:rsidR="00BE497A" w:rsidRDefault="00BE497A"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1DD5825C" w14:textId="77777777" w:rsidR="00BE497A" w:rsidRPr="00B228F6" w:rsidRDefault="00000000"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22F6B793" w14:textId="77777777" w:rsidR="00BE497A" w:rsidRDefault="00BE497A" w:rsidP="00B228F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700F12"/>
    <w:multiLevelType w:val="hybridMultilevel"/>
    <w:tmpl w:val="E5D22AD6"/>
    <w:lvl w:ilvl="0" w:tplc="FFFFFFFF">
      <w:start w:val="1"/>
      <w:numFmt w:val="decimal"/>
      <w:lvlText w:val="%1."/>
      <w:lvlJc w:val="left"/>
      <w:pPr>
        <w:ind w:left="81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447639">
    <w:abstractNumId w:val="1"/>
  </w:num>
  <w:num w:numId="2" w16cid:durableId="1151602195">
    <w:abstractNumId w:val="0"/>
  </w:num>
  <w:num w:numId="3" w16cid:durableId="1376738054">
    <w:abstractNumId w:val="2"/>
  </w:num>
  <w:num w:numId="4" w16cid:durableId="1197231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93B"/>
    <w:rsid w:val="00000A42"/>
    <w:rsid w:val="00124944"/>
    <w:rsid w:val="00215120"/>
    <w:rsid w:val="0035593B"/>
    <w:rsid w:val="00375BBA"/>
    <w:rsid w:val="004A763A"/>
    <w:rsid w:val="00526A69"/>
    <w:rsid w:val="00595853"/>
    <w:rsid w:val="00652E9D"/>
    <w:rsid w:val="00653547"/>
    <w:rsid w:val="00705E59"/>
    <w:rsid w:val="0075335B"/>
    <w:rsid w:val="007B5B92"/>
    <w:rsid w:val="007D510D"/>
    <w:rsid w:val="007F6F8C"/>
    <w:rsid w:val="00824B9C"/>
    <w:rsid w:val="008A69AA"/>
    <w:rsid w:val="009648DF"/>
    <w:rsid w:val="0098671A"/>
    <w:rsid w:val="00B105F0"/>
    <w:rsid w:val="00B34657"/>
    <w:rsid w:val="00BE497A"/>
    <w:rsid w:val="00CA17A5"/>
    <w:rsid w:val="00CA358B"/>
    <w:rsid w:val="00CC1A2E"/>
    <w:rsid w:val="00E32086"/>
    <w:rsid w:val="00E7419D"/>
    <w:rsid w:val="00F60927"/>
    <w:rsid w:val="00F8224B"/>
    <w:rsid w:val="00FB2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3BAB"/>
  <w15:chartTrackingRefBased/>
  <w15:docId w15:val="{287E4198-214C-1140-B00A-D1602E1D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B"/>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5593B"/>
    <w:pPr>
      <w:jc w:val="center"/>
      <w:outlineLvl w:val="0"/>
    </w:pPr>
    <w:rPr>
      <w:rFonts w:ascii="Calibri" w:eastAsiaTheme="minorHAnsi" w:hAnsi="Calibri" w:cs="Calibri"/>
      <w:b/>
      <w:bCs/>
      <w:color w:val="000000" w:themeColor="text1"/>
      <w:sz w:val="32"/>
      <w:szCs w:val="32"/>
    </w:rPr>
  </w:style>
  <w:style w:type="paragraph" w:styleId="Heading2">
    <w:name w:val="heading 2"/>
    <w:basedOn w:val="Normal"/>
    <w:next w:val="Normal"/>
    <w:link w:val="Heading2Char"/>
    <w:uiPriority w:val="9"/>
    <w:semiHidden/>
    <w:unhideWhenUsed/>
    <w:qFormat/>
    <w:rsid w:val="004A763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93B"/>
    <w:rPr>
      <w:rFonts w:ascii="Calibri" w:hAnsi="Calibri" w:cs="Calibri"/>
      <w:b/>
      <w:bCs/>
      <w:color w:val="000000" w:themeColor="text1"/>
      <w:kern w:val="0"/>
      <w:sz w:val="32"/>
      <w:szCs w:val="32"/>
      <w14:ligatures w14:val="none"/>
    </w:rPr>
  </w:style>
  <w:style w:type="character" w:styleId="Hyperlink">
    <w:name w:val="Hyperlink"/>
    <w:basedOn w:val="DefaultParagraphFont"/>
    <w:uiPriority w:val="99"/>
    <w:unhideWhenUsed/>
    <w:rsid w:val="0035593B"/>
    <w:rPr>
      <w:color w:val="0563C1" w:themeColor="hyperlink"/>
      <w:u w:val="single"/>
    </w:rPr>
  </w:style>
  <w:style w:type="paragraph" w:styleId="NoSpacing">
    <w:name w:val="No Spacing"/>
    <w:uiPriority w:val="1"/>
    <w:qFormat/>
    <w:rsid w:val="0035593B"/>
    <w:rPr>
      <w:kern w:val="0"/>
      <w:sz w:val="22"/>
      <w:szCs w:val="22"/>
      <w14:ligatures w14:val="none"/>
    </w:rPr>
  </w:style>
  <w:style w:type="character" w:styleId="CommentReference">
    <w:name w:val="annotation reference"/>
    <w:basedOn w:val="DefaultParagraphFont"/>
    <w:uiPriority w:val="99"/>
    <w:semiHidden/>
    <w:unhideWhenUsed/>
    <w:rsid w:val="0035593B"/>
    <w:rPr>
      <w:sz w:val="16"/>
      <w:szCs w:val="16"/>
    </w:rPr>
  </w:style>
  <w:style w:type="table" w:styleId="TableGrid">
    <w:name w:val="Table Grid"/>
    <w:basedOn w:val="TableNormal"/>
    <w:uiPriority w:val="39"/>
    <w:rsid w:val="0035593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593B"/>
    <w:pPr>
      <w:spacing w:before="100" w:beforeAutospacing="1" w:after="100" w:afterAutospacing="1"/>
    </w:pPr>
  </w:style>
  <w:style w:type="paragraph" w:styleId="ListParagraph">
    <w:name w:val="List Paragraph"/>
    <w:basedOn w:val="Normal"/>
    <w:uiPriority w:val="34"/>
    <w:qFormat/>
    <w:rsid w:val="007B5B92"/>
    <w:pPr>
      <w:ind w:left="720"/>
      <w:contextualSpacing/>
    </w:pPr>
  </w:style>
  <w:style w:type="paragraph" w:styleId="CommentText">
    <w:name w:val="annotation text"/>
    <w:basedOn w:val="Normal"/>
    <w:link w:val="CommentTextChar"/>
    <w:uiPriority w:val="99"/>
    <w:semiHidden/>
    <w:unhideWhenUsed/>
    <w:rsid w:val="00FB2574"/>
    <w:rPr>
      <w:sz w:val="20"/>
      <w:szCs w:val="20"/>
    </w:rPr>
  </w:style>
  <w:style w:type="character" w:customStyle="1" w:styleId="CommentTextChar">
    <w:name w:val="Comment Text Char"/>
    <w:basedOn w:val="DefaultParagraphFont"/>
    <w:link w:val="CommentText"/>
    <w:uiPriority w:val="99"/>
    <w:semiHidden/>
    <w:rsid w:val="00FB257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2574"/>
    <w:rPr>
      <w:b/>
      <w:bCs/>
    </w:rPr>
  </w:style>
  <w:style w:type="character" w:customStyle="1" w:styleId="CommentSubjectChar">
    <w:name w:val="Comment Subject Char"/>
    <w:basedOn w:val="CommentTextChar"/>
    <w:link w:val="CommentSubject"/>
    <w:uiPriority w:val="99"/>
    <w:semiHidden/>
    <w:rsid w:val="00FB2574"/>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7F6F8C"/>
    <w:rPr>
      <w:color w:val="954F72" w:themeColor="followedHyperlink"/>
      <w:u w:val="single"/>
    </w:rPr>
  </w:style>
  <w:style w:type="character" w:styleId="UnresolvedMention">
    <w:name w:val="Unresolved Mention"/>
    <w:basedOn w:val="DefaultParagraphFont"/>
    <w:uiPriority w:val="99"/>
    <w:semiHidden/>
    <w:unhideWhenUsed/>
    <w:rsid w:val="00CC1A2E"/>
    <w:rPr>
      <w:color w:val="605E5C"/>
      <w:shd w:val="clear" w:color="auto" w:fill="E1DFDD"/>
    </w:rPr>
  </w:style>
  <w:style w:type="character" w:customStyle="1" w:styleId="Heading2Char">
    <w:name w:val="Heading 2 Char"/>
    <w:basedOn w:val="DefaultParagraphFont"/>
    <w:link w:val="Heading2"/>
    <w:uiPriority w:val="9"/>
    <w:semiHidden/>
    <w:rsid w:val="004A763A"/>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4A763A"/>
    <w:pPr>
      <w:tabs>
        <w:tab w:val="center" w:pos="4680"/>
        <w:tab w:val="right" w:pos="9360"/>
      </w:tabs>
    </w:pPr>
  </w:style>
  <w:style w:type="character" w:customStyle="1" w:styleId="HeaderChar">
    <w:name w:val="Header Char"/>
    <w:basedOn w:val="DefaultParagraphFont"/>
    <w:link w:val="Header"/>
    <w:uiPriority w:val="99"/>
    <w:rsid w:val="004A763A"/>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A763A"/>
    <w:rPr>
      <w:i/>
      <w:iCs/>
    </w:rPr>
  </w:style>
  <w:style w:type="character" w:styleId="PageNumber">
    <w:name w:val="page number"/>
    <w:basedOn w:val="DefaultParagraphFont"/>
    <w:uiPriority w:val="99"/>
    <w:semiHidden/>
    <w:unhideWhenUsed/>
    <w:rsid w:val="004A763A"/>
  </w:style>
  <w:style w:type="table" w:styleId="GridTable4-Accent6">
    <w:name w:val="Grid Table 4 Accent 6"/>
    <w:basedOn w:val="TableNormal"/>
    <w:uiPriority w:val="49"/>
    <w:rsid w:val="004A763A"/>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4A76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lawrencenathan/Desktop/WENDY/Eugenics%20Unit%20Fix/A" TargetMode="External"/><Relationship Id="rId13" Type="http://schemas.openxmlformats.org/officeDocument/2006/relationships/hyperlink" Target="file:///Users/lawrencenathan/Desktop/ALL%20HANDS%20ON%20DECK.LESSONS%201=8%20FOR%20WENDY/Why%20a%20Graphic%20Organizer%20Instructional%20Strategy%20Is%20Crucial%20for%20Effective%20Instruction.html" TargetMode="External"/><Relationship Id="rId18" Type="http://schemas.openxmlformats.org/officeDocument/2006/relationships/hyperlink" Target="https://hurleymtnstories.omeka.net/exhibits/show/coming-to-save-us/---a-menace-to-the-community--"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hurleymtn.com/wp-content/uploads/2022/12/KingstonDailyFreemanApril241922-1-scaled.jpg" TargetMode="External"/><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coe.jmu.edu/learningtoolbox/5w1h.html" TargetMode="External"/><Relationship Id="rId17" Type="http://schemas.openxmlformats.org/officeDocument/2006/relationships/hyperlink" Target="https://www.genome.gov/about-genomics/fact-sheets/Eugenics-and-Scientific-Racism" TargetMode="External"/><Relationship Id="rId25"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yperlink" Target="https://cortland-my.sharepoint.com/personal/gillian_mertens_cortland_edu/Documents/Wendy%20History%20Lesson%20Formatting/A" TargetMode="External"/><Relationship Id="rId20" Type="http://schemas.openxmlformats.org/officeDocument/2006/relationships/hyperlink" Target="https://hurleymtnstories.omeka.net/exhibits/show/from-the-outside-in/the-binnewaters-jukes-connecti"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Users/lawrencenathan/Desktop/ALL%20HANDS%20ON%20DECK.LESSONS%201=8%20FOR%20WENDY/Why%20a%20Graphic%20Organizer%20Instructional%20Strategy%20Is%20Crucial%20for%20Effective%20Instruction.html"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genome.gov/about-genomics/fact-sheets/Eugenics-and-Scientific-Racism" TargetMode="External"/><Relationship Id="rId23" Type="http://schemas.openxmlformats.org/officeDocument/2006/relationships/hyperlink" Target="https://www.ncbi.nlm.nih.gov/pmc/articles/PMC5147539/?page=7" TargetMode="External"/><Relationship Id="rId28" Type="http://schemas.openxmlformats.org/officeDocument/2006/relationships/fontTable" Target="fontTable.xml"/><Relationship Id="rId10" Type="http://schemas.openxmlformats.org/officeDocument/2006/relationships/hyperlink" Target="https://en.wikipedia.org/wiki/Mary_Gage_Day"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en.wikipedia.org/wiki/Mary_Gage_Day" TargetMode="External"/><Relationship Id="rId14" Type="http://schemas.openxmlformats.org/officeDocument/2006/relationships/hyperlink" Target="https://coe.jmu.edu/learningtoolbox/5w1h.html" TargetMode="External"/><Relationship Id="rId22" Type="http://schemas.openxmlformats.org/officeDocument/2006/relationships/hyperlink" Target="https://hurleymtnstories.omeka.net/exhibits/show/exploring-the-neighborhood/the-two-maria-s--dewitt-and-da"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7916</Words>
  <Characters>45125</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2023-09-13T22:00:00Z</dcterms:created>
  <dcterms:modified xsi:type="dcterms:W3CDTF">2023-09-13T22:00:00Z</dcterms:modified>
</cp:coreProperties>
</file>